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21A78" w14:textId="692BC096" w:rsidR="008F6EEB" w:rsidRPr="0080686E" w:rsidRDefault="008F6EEB" w:rsidP="008F6EEB">
      <w:pPr>
        <w:pStyle w:val="CRCoverPage"/>
        <w:tabs>
          <w:tab w:val="right" w:pos="9639"/>
        </w:tabs>
        <w:spacing w:after="0"/>
        <w:rPr>
          <w:b/>
          <w:noProof/>
          <w:sz w:val="24"/>
          <w:lang w:val="it-IT"/>
        </w:rPr>
      </w:pPr>
      <w:r w:rsidRPr="0080686E">
        <w:rPr>
          <w:b/>
          <w:sz w:val="24"/>
          <w:lang w:val="it-IT"/>
        </w:rPr>
        <w:t>3GPP TSG-SA3LI Meeting #</w:t>
      </w:r>
      <w:r w:rsidR="001D794E" w:rsidRPr="0080686E">
        <w:rPr>
          <w:b/>
          <w:sz w:val="24"/>
          <w:lang w:val="it-IT"/>
        </w:rPr>
        <w:t>93</w:t>
      </w:r>
      <w:r w:rsidRPr="0080686E">
        <w:rPr>
          <w:b/>
          <w:noProof/>
          <w:sz w:val="24"/>
          <w:lang w:val="it-IT"/>
        </w:rPr>
        <w:t xml:space="preserve"> </w:t>
      </w:r>
      <w:r w:rsidRPr="0080686E">
        <w:rPr>
          <w:b/>
          <w:noProof/>
          <w:sz w:val="24"/>
          <w:lang w:val="it-IT"/>
        </w:rPr>
        <w:tab/>
        <w:t>S3i2</w:t>
      </w:r>
      <w:r w:rsidR="001D794E" w:rsidRPr="0080686E">
        <w:rPr>
          <w:b/>
          <w:noProof/>
          <w:sz w:val="24"/>
          <w:lang w:val="it-IT"/>
        </w:rPr>
        <w:t>4</w:t>
      </w:r>
      <w:r w:rsidR="00230BAB">
        <w:rPr>
          <w:b/>
          <w:noProof/>
          <w:sz w:val="24"/>
          <w:lang w:val="it-IT"/>
        </w:rPr>
        <w:t>0</w:t>
      </w:r>
      <w:r w:rsidR="006843CA">
        <w:rPr>
          <w:b/>
          <w:noProof/>
          <w:sz w:val="24"/>
          <w:lang w:val="it-IT"/>
        </w:rPr>
        <w:t>325</w:t>
      </w:r>
    </w:p>
    <w:p w14:paraId="55CF78DE" w14:textId="23474680" w:rsidR="006A45BA" w:rsidRPr="0080686E" w:rsidRDefault="00B656A9" w:rsidP="008F6EEB">
      <w:pPr>
        <w:pStyle w:val="Header"/>
        <w:pBdr>
          <w:bottom w:val="single" w:sz="4" w:space="1" w:color="auto"/>
        </w:pBdr>
        <w:tabs>
          <w:tab w:val="right" w:pos="9638"/>
        </w:tabs>
        <w:rPr>
          <w:bCs/>
          <w:sz w:val="20"/>
        </w:rPr>
      </w:pPr>
      <w:r w:rsidRPr="0080686E">
        <w:rPr>
          <w:bCs/>
          <w:sz w:val="24"/>
        </w:rPr>
        <w:t>16-19 April 2024, Washington DC (US)</w:t>
      </w:r>
      <w:r w:rsidR="0033027D" w:rsidRPr="0080686E">
        <w:rPr>
          <w:bCs/>
          <w:sz w:val="20"/>
        </w:rPr>
        <w:tab/>
      </w:r>
    </w:p>
    <w:p w14:paraId="3A9BFBF6" w14:textId="77777777" w:rsidR="00A1581B" w:rsidRPr="0080686E" w:rsidRDefault="00A1581B" w:rsidP="008F6EEB">
      <w:pPr>
        <w:pStyle w:val="Header"/>
        <w:pBdr>
          <w:bottom w:val="single" w:sz="4" w:space="1" w:color="auto"/>
        </w:pBdr>
        <w:tabs>
          <w:tab w:val="right" w:pos="9638"/>
        </w:tabs>
        <w:rPr>
          <w:rFonts w:eastAsia="Batang" w:cs="Arial"/>
          <w:bCs/>
          <w:sz w:val="20"/>
          <w:lang w:eastAsia="zh-CN"/>
        </w:rPr>
      </w:pPr>
    </w:p>
    <w:p w14:paraId="316844BC" w14:textId="77777777" w:rsidR="00AE25BF" w:rsidRPr="0080686E" w:rsidRDefault="00AE25BF" w:rsidP="00A55ADF">
      <w:pPr>
        <w:rPr>
          <w:rFonts w:eastAsia="Batang"/>
          <w:lang w:eastAsia="zh-CN"/>
        </w:rPr>
      </w:pPr>
    </w:p>
    <w:p w14:paraId="0821AFA6" w14:textId="2DCB7914" w:rsidR="00AE25BF" w:rsidRPr="0080686E" w:rsidRDefault="00AE25BF" w:rsidP="00A55ADF">
      <w:pPr>
        <w:rPr>
          <w:rFonts w:eastAsia="Batang"/>
          <w:lang w:val="fr-FR" w:eastAsia="zh-CN"/>
        </w:rPr>
      </w:pPr>
      <w:r w:rsidRPr="0080686E">
        <w:rPr>
          <w:rFonts w:eastAsia="Batang"/>
          <w:lang w:val="fr-FR" w:eastAsia="zh-CN"/>
        </w:rPr>
        <w:t>Source:</w:t>
      </w:r>
      <w:r w:rsidRPr="0080686E">
        <w:rPr>
          <w:rFonts w:eastAsia="Batang"/>
          <w:lang w:val="fr-FR" w:eastAsia="zh-CN"/>
        </w:rPr>
        <w:tab/>
      </w:r>
      <w:r w:rsidR="009F3727" w:rsidRPr="0080686E">
        <w:rPr>
          <w:rFonts w:eastAsia="Batang"/>
          <w:lang w:val="fr-FR" w:eastAsia="zh-CN"/>
        </w:rPr>
        <w:t>SA3LI Chair</w:t>
      </w:r>
    </w:p>
    <w:p w14:paraId="77734250" w14:textId="2B6DEDF5" w:rsidR="006C2E80" w:rsidRPr="0080686E" w:rsidRDefault="00AE25BF" w:rsidP="00A55ADF">
      <w:pPr>
        <w:rPr>
          <w:rFonts w:eastAsia="Batang"/>
          <w:lang w:val="fr-FR" w:eastAsia="zh-CN"/>
        </w:rPr>
      </w:pPr>
      <w:r w:rsidRPr="0080686E">
        <w:rPr>
          <w:rFonts w:eastAsia="Batang"/>
          <w:lang w:val="fr-FR" w:eastAsia="zh-CN"/>
        </w:rPr>
        <w:t>Title:</w:t>
      </w:r>
      <w:r w:rsidRPr="0080686E">
        <w:rPr>
          <w:rFonts w:eastAsia="Batang"/>
          <w:lang w:val="fr-FR" w:eastAsia="zh-CN"/>
        </w:rPr>
        <w:tab/>
      </w:r>
      <w:r w:rsidR="009F3727" w:rsidRPr="0080686E">
        <w:rPr>
          <w:rFonts w:eastAsia="Batang"/>
          <w:lang w:val="fr-FR" w:eastAsia="zh-CN"/>
        </w:rPr>
        <w:t>LI19</w:t>
      </w:r>
      <w:r w:rsidR="00AF14CD" w:rsidRPr="0080686E">
        <w:rPr>
          <w:rFonts w:eastAsia="Batang"/>
          <w:lang w:val="fr-FR" w:eastAsia="zh-CN"/>
        </w:rPr>
        <w:t>_</w:t>
      </w:r>
      <w:r w:rsidR="00A55ADF">
        <w:rPr>
          <w:rFonts w:eastAsia="Batang"/>
          <w:lang w:val="fr-FR" w:eastAsia="zh-CN"/>
        </w:rPr>
        <w:t>G</w:t>
      </w:r>
      <w:r w:rsidR="00AF14CD" w:rsidRPr="0080686E">
        <w:rPr>
          <w:rFonts w:eastAsia="Batang"/>
          <w:lang w:val="fr-FR" w:eastAsia="zh-CN"/>
        </w:rPr>
        <w:t>uide</w:t>
      </w:r>
      <w:r w:rsidR="009F3727" w:rsidRPr="0080686E">
        <w:rPr>
          <w:rFonts w:eastAsia="Batang"/>
          <w:lang w:val="fr-FR" w:eastAsia="zh-CN"/>
        </w:rPr>
        <w:t xml:space="preserve"> WID</w:t>
      </w:r>
    </w:p>
    <w:p w14:paraId="5F56A0A9" w14:textId="17BB3E15" w:rsidR="00AE25BF" w:rsidRPr="0080686E" w:rsidRDefault="00AE25BF" w:rsidP="00A55ADF">
      <w:pPr>
        <w:rPr>
          <w:rFonts w:eastAsia="Batang"/>
          <w:lang w:val="fr-FR" w:eastAsia="zh-CN"/>
        </w:rPr>
      </w:pPr>
      <w:r w:rsidRPr="0080686E">
        <w:rPr>
          <w:rFonts w:eastAsia="Batang"/>
          <w:lang w:val="fr-FR" w:eastAsia="zh-CN"/>
        </w:rPr>
        <w:t>Document for:</w:t>
      </w:r>
      <w:r w:rsidRPr="0080686E">
        <w:rPr>
          <w:rFonts w:eastAsia="Batang"/>
          <w:lang w:val="fr-FR" w:eastAsia="zh-CN"/>
        </w:rPr>
        <w:tab/>
      </w:r>
      <w:r w:rsidR="00AF14CD" w:rsidRPr="0080686E">
        <w:rPr>
          <w:rFonts w:eastAsia="Batang"/>
          <w:lang w:val="fr-FR" w:eastAsia="zh-CN"/>
        </w:rPr>
        <w:t>Agreement</w:t>
      </w:r>
    </w:p>
    <w:p w14:paraId="195E59E6" w14:textId="570644A6" w:rsidR="00AE25BF" w:rsidRPr="0080686E" w:rsidRDefault="00AE25BF" w:rsidP="00A55ADF">
      <w:pPr>
        <w:rPr>
          <w:rFonts w:eastAsia="Batang"/>
          <w:lang w:val="fr-FR" w:eastAsia="zh-CN"/>
        </w:rPr>
      </w:pPr>
      <w:r w:rsidRPr="0080686E">
        <w:rPr>
          <w:rFonts w:eastAsia="Batang"/>
          <w:lang w:val="fr-FR" w:eastAsia="zh-CN"/>
        </w:rPr>
        <w:t>Agenda Item:</w:t>
      </w:r>
      <w:r w:rsidRPr="0080686E">
        <w:rPr>
          <w:rFonts w:eastAsia="Batang"/>
          <w:lang w:val="fr-FR" w:eastAsia="zh-CN"/>
        </w:rPr>
        <w:tab/>
      </w:r>
      <w:r w:rsidR="009D13A4" w:rsidRPr="0080686E">
        <w:rPr>
          <w:rFonts w:eastAsia="Batang"/>
          <w:lang w:val="fr-FR" w:eastAsia="zh-CN"/>
        </w:rPr>
        <w:t>11.1</w:t>
      </w:r>
    </w:p>
    <w:p w14:paraId="028C079C" w14:textId="77777777" w:rsidR="006C2E80" w:rsidRPr="0080686E" w:rsidRDefault="006C2E80" w:rsidP="00A55ADF">
      <w:pPr>
        <w:rPr>
          <w:rFonts w:eastAsia="Batang"/>
          <w:lang w:val="en-US" w:eastAsia="zh-CN"/>
        </w:rPr>
      </w:pPr>
    </w:p>
    <w:p w14:paraId="53AB929D" w14:textId="77777777" w:rsidR="008A76FD" w:rsidRPr="0080686E" w:rsidRDefault="001C5C86" w:rsidP="006C2E80">
      <w:pPr>
        <w:pStyle w:val="Heading8"/>
        <w:jc w:val="center"/>
      </w:pPr>
      <w:r w:rsidRPr="0080686E">
        <w:t xml:space="preserve">3GPP™ </w:t>
      </w:r>
      <w:r w:rsidR="008A76FD" w:rsidRPr="0080686E">
        <w:t>Work Item Description</w:t>
      </w:r>
    </w:p>
    <w:p w14:paraId="4961C3CA" w14:textId="05495A17" w:rsidR="006C2E80" w:rsidRPr="0080686E" w:rsidRDefault="008A76FD" w:rsidP="006C2E80">
      <w:pPr>
        <w:pStyle w:val="Heading8"/>
      </w:pPr>
      <w:r w:rsidRPr="0080686E">
        <w:t>Title</w:t>
      </w:r>
      <w:r w:rsidR="00985B73" w:rsidRPr="0080686E">
        <w:t>:</w:t>
      </w:r>
      <w:r w:rsidR="009F3727" w:rsidRPr="0080686E">
        <w:tab/>
        <w:t xml:space="preserve">Lawful Interception </w:t>
      </w:r>
      <w:r w:rsidR="00702CD3" w:rsidRPr="0080686E">
        <w:t xml:space="preserve">Guidance </w:t>
      </w:r>
      <w:r w:rsidR="009F3727" w:rsidRPr="0080686E">
        <w:t>Rel-1</w:t>
      </w:r>
      <w:r w:rsidR="007D2B8A" w:rsidRPr="0080686E">
        <w:t>9</w:t>
      </w:r>
    </w:p>
    <w:p w14:paraId="289CB42C" w14:textId="6A11C925" w:rsidR="006C2E80" w:rsidRPr="0080686E" w:rsidRDefault="00E13CB2" w:rsidP="006C2E80">
      <w:pPr>
        <w:pStyle w:val="Heading8"/>
      </w:pPr>
      <w:r w:rsidRPr="0080686E">
        <w:t>A</w:t>
      </w:r>
      <w:r w:rsidR="00B078D6" w:rsidRPr="0080686E">
        <w:t>cronym:</w:t>
      </w:r>
      <w:r w:rsidR="009F3727" w:rsidRPr="0080686E">
        <w:tab/>
        <w:t>LI19</w:t>
      </w:r>
      <w:r w:rsidR="00AF14CD" w:rsidRPr="0080686E">
        <w:t>_Guide</w:t>
      </w:r>
    </w:p>
    <w:p w14:paraId="679E2B2D" w14:textId="475E7166" w:rsidR="006C2E80" w:rsidRPr="0080686E" w:rsidRDefault="00B078D6" w:rsidP="006C2E80">
      <w:pPr>
        <w:pStyle w:val="Heading8"/>
      </w:pPr>
      <w:r w:rsidRPr="0080686E">
        <w:t>Unique identifier</w:t>
      </w:r>
      <w:r w:rsidR="00F41A27" w:rsidRPr="0080686E">
        <w:t>:</w:t>
      </w:r>
      <w:r w:rsidR="006C2E80" w:rsidRPr="0080686E">
        <w:tab/>
      </w:r>
      <w:r w:rsidR="00AF14CD" w:rsidRPr="0080686E">
        <w:t>XXX</w:t>
      </w:r>
    </w:p>
    <w:p w14:paraId="20AE909D" w14:textId="2BAD9CD8" w:rsidR="00B078D6" w:rsidRPr="0080686E" w:rsidRDefault="00B078D6" w:rsidP="00A55ADF">
      <w:pPr>
        <w:pStyle w:val="Guidance"/>
      </w:pPr>
    </w:p>
    <w:p w14:paraId="63EE9719" w14:textId="34DE9A73" w:rsidR="003F7142" w:rsidRPr="0080686E" w:rsidRDefault="003F7142" w:rsidP="006C2E80">
      <w:pPr>
        <w:pStyle w:val="Heading8"/>
      </w:pPr>
      <w:r w:rsidRPr="0080686E">
        <w:t>Potential target Release:</w:t>
      </w:r>
      <w:r w:rsidR="006C2E80" w:rsidRPr="0080686E">
        <w:tab/>
      </w:r>
      <w:r w:rsidRPr="0080686E">
        <w:rPr>
          <w:i/>
          <w:iCs/>
        </w:rPr>
        <w:t>Rel-</w:t>
      </w:r>
      <w:r w:rsidR="000E0F61" w:rsidRPr="0080686E">
        <w:rPr>
          <w:i/>
          <w:iCs/>
        </w:rPr>
        <w:t>19</w:t>
      </w:r>
    </w:p>
    <w:p w14:paraId="53277F89" w14:textId="3E66CD4E" w:rsidR="003F7142" w:rsidRPr="0080686E" w:rsidRDefault="003F7142" w:rsidP="00A55ADF">
      <w:pPr>
        <w:pStyle w:val="Guidance"/>
      </w:pPr>
    </w:p>
    <w:p w14:paraId="2D54825D" w14:textId="38F75109" w:rsidR="004260A5" w:rsidRPr="0080686E" w:rsidRDefault="004260A5" w:rsidP="009F3727">
      <w:pPr>
        <w:pStyle w:val="Heading1"/>
      </w:pPr>
      <w:r w:rsidRPr="0080686E">
        <w:t>1</w:t>
      </w:r>
      <w:r w:rsidRPr="0080686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80686E"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80686E" w:rsidRDefault="004260A5" w:rsidP="00A55ADF">
            <w:pPr>
              <w:pStyle w:val="TAH"/>
            </w:pPr>
            <w:r w:rsidRPr="0080686E">
              <w:t>Affects:</w:t>
            </w:r>
          </w:p>
        </w:tc>
        <w:tc>
          <w:tcPr>
            <w:tcW w:w="1275" w:type="dxa"/>
            <w:tcBorders>
              <w:left w:val="nil"/>
              <w:bottom w:val="single" w:sz="12" w:space="0" w:color="auto"/>
            </w:tcBorders>
            <w:shd w:val="clear" w:color="auto" w:fill="E0E0E0"/>
          </w:tcPr>
          <w:p w14:paraId="633B6EA3" w14:textId="77777777" w:rsidR="004260A5" w:rsidRPr="0080686E" w:rsidRDefault="004260A5" w:rsidP="00A55ADF">
            <w:pPr>
              <w:pStyle w:val="TAH"/>
            </w:pPr>
            <w:r w:rsidRPr="0080686E">
              <w:t>UICC apps</w:t>
            </w:r>
          </w:p>
        </w:tc>
        <w:tc>
          <w:tcPr>
            <w:tcW w:w="1037" w:type="dxa"/>
            <w:tcBorders>
              <w:bottom w:val="single" w:sz="12" w:space="0" w:color="auto"/>
            </w:tcBorders>
            <w:shd w:val="clear" w:color="auto" w:fill="E0E0E0"/>
          </w:tcPr>
          <w:p w14:paraId="7A104C90" w14:textId="77777777" w:rsidR="004260A5" w:rsidRPr="0080686E" w:rsidRDefault="004260A5" w:rsidP="00A55ADF">
            <w:pPr>
              <w:pStyle w:val="TAH"/>
            </w:pPr>
            <w:r w:rsidRPr="0080686E">
              <w:t>ME</w:t>
            </w:r>
          </w:p>
        </w:tc>
        <w:tc>
          <w:tcPr>
            <w:tcW w:w="850" w:type="dxa"/>
            <w:tcBorders>
              <w:bottom w:val="single" w:sz="12" w:space="0" w:color="auto"/>
            </w:tcBorders>
            <w:shd w:val="clear" w:color="auto" w:fill="E0E0E0"/>
          </w:tcPr>
          <w:p w14:paraId="5E5618FC" w14:textId="77777777" w:rsidR="004260A5" w:rsidRPr="0080686E" w:rsidRDefault="004260A5" w:rsidP="00A55ADF">
            <w:pPr>
              <w:pStyle w:val="TAH"/>
            </w:pPr>
            <w:r w:rsidRPr="0080686E">
              <w:t>AN</w:t>
            </w:r>
          </w:p>
        </w:tc>
        <w:tc>
          <w:tcPr>
            <w:tcW w:w="851" w:type="dxa"/>
            <w:tcBorders>
              <w:bottom w:val="single" w:sz="12" w:space="0" w:color="auto"/>
            </w:tcBorders>
            <w:shd w:val="clear" w:color="auto" w:fill="E0E0E0"/>
          </w:tcPr>
          <w:p w14:paraId="2809724F" w14:textId="77777777" w:rsidR="004260A5" w:rsidRPr="0080686E" w:rsidRDefault="004260A5" w:rsidP="00A55ADF">
            <w:pPr>
              <w:pStyle w:val="TAH"/>
            </w:pPr>
            <w:r w:rsidRPr="0080686E">
              <w:t>CN</w:t>
            </w:r>
          </w:p>
        </w:tc>
        <w:tc>
          <w:tcPr>
            <w:tcW w:w="1752" w:type="dxa"/>
            <w:tcBorders>
              <w:bottom w:val="single" w:sz="12" w:space="0" w:color="auto"/>
            </w:tcBorders>
            <w:shd w:val="clear" w:color="auto" w:fill="E0E0E0"/>
          </w:tcPr>
          <w:p w14:paraId="0D7316B8" w14:textId="77777777" w:rsidR="004260A5" w:rsidRPr="0080686E" w:rsidRDefault="004260A5" w:rsidP="00A55ADF">
            <w:pPr>
              <w:pStyle w:val="TAH"/>
            </w:pPr>
            <w:r w:rsidRPr="0080686E">
              <w:t>Others</w:t>
            </w:r>
            <w:r w:rsidR="00BF7C9D" w:rsidRPr="0080686E">
              <w:t xml:space="preserve"> (specify)</w:t>
            </w:r>
          </w:p>
        </w:tc>
      </w:tr>
      <w:tr w:rsidR="004260A5" w:rsidRPr="0080686E" w14:paraId="1750DD45" w14:textId="77777777" w:rsidTr="006C2E80">
        <w:trPr>
          <w:cantSplit/>
          <w:jc w:val="center"/>
        </w:trPr>
        <w:tc>
          <w:tcPr>
            <w:tcW w:w="1515" w:type="dxa"/>
            <w:tcBorders>
              <w:top w:val="nil"/>
              <w:right w:val="single" w:sz="12" w:space="0" w:color="auto"/>
            </w:tcBorders>
          </w:tcPr>
          <w:p w14:paraId="66BB2CCD" w14:textId="77777777" w:rsidR="004260A5" w:rsidRPr="0080686E" w:rsidRDefault="004260A5" w:rsidP="00A55ADF">
            <w:pPr>
              <w:pStyle w:val="TAH"/>
            </w:pPr>
            <w:r w:rsidRPr="0080686E">
              <w:t>Yes</w:t>
            </w:r>
          </w:p>
        </w:tc>
        <w:tc>
          <w:tcPr>
            <w:tcW w:w="1275" w:type="dxa"/>
            <w:tcBorders>
              <w:top w:val="nil"/>
              <w:left w:val="nil"/>
            </w:tcBorders>
          </w:tcPr>
          <w:p w14:paraId="35B295F5" w14:textId="77777777" w:rsidR="004260A5" w:rsidRPr="0080686E" w:rsidRDefault="004260A5" w:rsidP="00A55ADF">
            <w:pPr>
              <w:pStyle w:val="TAC"/>
            </w:pPr>
          </w:p>
        </w:tc>
        <w:tc>
          <w:tcPr>
            <w:tcW w:w="1037" w:type="dxa"/>
            <w:tcBorders>
              <w:top w:val="nil"/>
            </w:tcBorders>
          </w:tcPr>
          <w:p w14:paraId="1F2F978C" w14:textId="77777777" w:rsidR="004260A5" w:rsidRPr="0080686E" w:rsidRDefault="004260A5" w:rsidP="00A55ADF">
            <w:pPr>
              <w:pStyle w:val="TAC"/>
            </w:pPr>
          </w:p>
        </w:tc>
        <w:tc>
          <w:tcPr>
            <w:tcW w:w="850" w:type="dxa"/>
            <w:tcBorders>
              <w:top w:val="nil"/>
            </w:tcBorders>
          </w:tcPr>
          <w:p w14:paraId="7FD58A88" w14:textId="0D31318C" w:rsidR="004260A5" w:rsidRPr="0080686E" w:rsidRDefault="00702CD3" w:rsidP="00A55ADF">
            <w:pPr>
              <w:pStyle w:val="TAC"/>
            </w:pPr>
            <w:r w:rsidRPr="0080686E">
              <w:t xml:space="preserve"> </w:t>
            </w:r>
          </w:p>
        </w:tc>
        <w:tc>
          <w:tcPr>
            <w:tcW w:w="851" w:type="dxa"/>
            <w:tcBorders>
              <w:top w:val="nil"/>
            </w:tcBorders>
          </w:tcPr>
          <w:p w14:paraId="3E3077D8" w14:textId="33467305" w:rsidR="004260A5" w:rsidRPr="0080686E" w:rsidRDefault="00702CD3" w:rsidP="00A55ADF">
            <w:pPr>
              <w:pStyle w:val="TAC"/>
            </w:pPr>
            <w:r w:rsidRPr="0080686E">
              <w:t xml:space="preserve"> </w:t>
            </w:r>
          </w:p>
        </w:tc>
        <w:tc>
          <w:tcPr>
            <w:tcW w:w="1752" w:type="dxa"/>
            <w:tcBorders>
              <w:top w:val="nil"/>
            </w:tcBorders>
          </w:tcPr>
          <w:p w14:paraId="64727DCC" w14:textId="77777777" w:rsidR="004260A5" w:rsidRPr="0080686E" w:rsidRDefault="004260A5" w:rsidP="00A55ADF">
            <w:pPr>
              <w:pStyle w:val="TAC"/>
            </w:pPr>
          </w:p>
        </w:tc>
      </w:tr>
      <w:tr w:rsidR="004260A5" w:rsidRPr="0080686E" w14:paraId="25977CAD" w14:textId="77777777" w:rsidTr="006C2E80">
        <w:trPr>
          <w:cantSplit/>
          <w:jc w:val="center"/>
        </w:trPr>
        <w:tc>
          <w:tcPr>
            <w:tcW w:w="1515" w:type="dxa"/>
            <w:tcBorders>
              <w:right w:val="single" w:sz="12" w:space="0" w:color="auto"/>
            </w:tcBorders>
          </w:tcPr>
          <w:p w14:paraId="14455199" w14:textId="77777777" w:rsidR="004260A5" w:rsidRPr="0080686E" w:rsidRDefault="004260A5" w:rsidP="00A55ADF">
            <w:pPr>
              <w:pStyle w:val="TAH"/>
            </w:pPr>
            <w:r w:rsidRPr="0080686E">
              <w:t>No</w:t>
            </w:r>
          </w:p>
        </w:tc>
        <w:tc>
          <w:tcPr>
            <w:tcW w:w="1275" w:type="dxa"/>
            <w:tcBorders>
              <w:left w:val="nil"/>
            </w:tcBorders>
          </w:tcPr>
          <w:p w14:paraId="42581088" w14:textId="3E249379" w:rsidR="004260A5" w:rsidRPr="0080686E" w:rsidRDefault="009F3727" w:rsidP="00A55ADF">
            <w:pPr>
              <w:pStyle w:val="TAC"/>
            </w:pPr>
            <w:r w:rsidRPr="0080686E">
              <w:t>X</w:t>
            </w:r>
          </w:p>
        </w:tc>
        <w:tc>
          <w:tcPr>
            <w:tcW w:w="1037" w:type="dxa"/>
          </w:tcPr>
          <w:p w14:paraId="477F02DA" w14:textId="1C3A705C" w:rsidR="004260A5" w:rsidRPr="0080686E" w:rsidRDefault="009F3727" w:rsidP="00A55ADF">
            <w:pPr>
              <w:pStyle w:val="TAC"/>
            </w:pPr>
            <w:r w:rsidRPr="0080686E">
              <w:t>X</w:t>
            </w:r>
          </w:p>
        </w:tc>
        <w:tc>
          <w:tcPr>
            <w:tcW w:w="850" w:type="dxa"/>
          </w:tcPr>
          <w:p w14:paraId="6E9D500A" w14:textId="77777777" w:rsidR="004260A5" w:rsidRPr="0080686E" w:rsidRDefault="004260A5" w:rsidP="00A55ADF">
            <w:pPr>
              <w:pStyle w:val="TAC"/>
            </w:pPr>
          </w:p>
        </w:tc>
        <w:tc>
          <w:tcPr>
            <w:tcW w:w="851" w:type="dxa"/>
          </w:tcPr>
          <w:p w14:paraId="24149096" w14:textId="77777777" w:rsidR="004260A5" w:rsidRPr="0080686E" w:rsidRDefault="004260A5" w:rsidP="00A55ADF">
            <w:pPr>
              <w:pStyle w:val="TAC"/>
            </w:pPr>
          </w:p>
        </w:tc>
        <w:tc>
          <w:tcPr>
            <w:tcW w:w="1752" w:type="dxa"/>
          </w:tcPr>
          <w:p w14:paraId="43FB9532" w14:textId="77777777" w:rsidR="004260A5" w:rsidRPr="0080686E" w:rsidRDefault="004260A5" w:rsidP="00A55ADF">
            <w:pPr>
              <w:pStyle w:val="TAC"/>
            </w:pPr>
          </w:p>
        </w:tc>
      </w:tr>
      <w:tr w:rsidR="004260A5" w:rsidRPr="0080686E" w14:paraId="353482B9" w14:textId="77777777" w:rsidTr="006C2E80">
        <w:trPr>
          <w:cantSplit/>
          <w:jc w:val="center"/>
        </w:trPr>
        <w:tc>
          <w:tcPr>
            <w:tcW w:w="1515" w:type="dxa"/>
            <w:tcBorders>
              <w:right w:val="single" w:sz="12" w:space="0" w:color="auto"/>
            </w:tcBorders>
          </w:tcPr>
          <w:p w14:paraId="3F96C6B3" w14:textId="77777777" w:rsidR="004260A5" w:rsidRPr="0080686E" w:rsidRDefault="004260A5" w:rsidP="00A55ADF">
            <w:pPr>
              <w:pStyle w:val="TAH"/>
            </w:pPr>
            <w:r w:rsidRPr="0080686E">
              <w:t>Don't know</w:t>
            </w:r>
          </w:p>
        </w:tc>
        <w:tc>
          <w:tcPr>
            <w:tcW w:w="1275" w:type="dxa"/>
            <w:tcBorders>
              <w:left w:val="nil"/>
            </w:tcBorders>
          </w:tcPr>
          <w:p w14:paraId="1651904E" w14:textId="77777777" w:rsidR="004260A5" w:rsidRPr="0080686E" w:rsidRDefault="004260A5" w:rsidP="00A55ADF">
            <w:pPr>
              <w:pStyle w:val="TAC"/>
            </w:pPr>
          </w:p>
        </w:tc>
        <w:tc>
          <w:tcPr>
            <w:tcW w:w="1037" w:type="dxa"/>
          </w:tcPr>
          <w:p w14:paraId="5219BA8E" w14:textId="77777777" w:rsidR="004260A5" w:rsidRPr="0080686E" w:rsidRDefault="004260A5" w:rsidP="00A55ADF">
            <w:pPr>
              <w:pStyle w:val="TAC"/>
            </w:pPr>
          </w:p>
        </w:tc>
        <w:tc>
          <w:tcPr>
            <w:tcW w:w="850" w:type="dxa"/>
          </w:tcPr>
          <w:p w14:paraId="4016B898" w14:textId="77777777" w:rsidR="004260A5" w:rsidRPr="0080686E" w:rsidRDefault="004260A5" w:rsidP="00A55ADF">
            <w:pPr>
              <w:pStyle w:val="TAC"/>
            </w:pPr>
          </w:p>
        </w:tc>
        <w:tc>
          <w:tcPr>
            <w:tcW w:w="851" w:type="dxa"/>
          </w:tcPr>
          <w:p w14:paraId="42B48559" w14:textId="77777777" w:rsidR="004260A5" w:rsidRPr="0080686E" w:rsidRDefault="004260A5" w:rsidP="00A55ADF">
            <w:pPr>
              <w:pStyle w:val="TAC"/>
            </w:pPr>
          </w:p>
        </w:tc>
        <w:tc>
          <w:tcPr>
            <w:tcW w:w="1752" w:type="dxa"/>
          </w:tcPr>
          <w:p w14:paraId="226C70EA" w14:textId="77777777" w:rsidR="004260A5" w:rsidRPr="0080686E" w:rsidRDefault="004260A5" w:rsidP="00A55ADF">
            <w:pPr>
              <w:pStyle w:val="TAC"/>
            </w:pPr>
          </w:p>
        </w:tc>
      </w:tr>
    </w:tbl>
    <w:p w14:paraId="3A87B226" w14:textId="77777777" w:rsidR="008A76FD" w:rsidRPr="0080686E" w:rsidRDefault="008A76FD" w:rsidP="00A55ADF"/>
    <w:p w14:paraId="02CA2577" w14:textId="77777777" w:rsidR="00F921F1" w:rsidRPr="0080686E" w:rsidRDefault="00DA74F3" w:rsidP="006C2E80">
      <w:pPr>
        <w:pStyle w:val="Heading1"/>
      </w:pPr>
      <w:r w:rsidRPr="0080686E">
        <w:t>2</w:t>
      </w:r>
      <w:r w:rsidRPr="0080686E">
        <w:tab/>
      </w:r>
      <w:r w:rsidR="000B61FD" w:rsidRPr="0080686E">
        <w:t xml:space="preserve">Classification of </w:t>
      </w:r>
      <w:r w:rsidR="004260A5" w:rsidRPr="0080686E">
        <w:t xml:space="preserve">the Work Item </w:t>
      </w:r>
      <w:r w:rsidRPr="0080686E">
        <w:t xml:space="preserve">and </w:t>
      </w:r>
      <w:r w:rsidR="000B61FD" w:rsidRPr="0080686E">
        <w:t>l</w:t>
      </w:r>
      <w:r w:rsidRPr="0080686E">
        <w:t>inked work items</w:t>
      </w:r>
    </w:p>
    <w:p w14:paraId="03E5240C" w14:textId="627A2FB5" w:rsidR="00A36378" w:rsidRPr="0080686E" w:rsidRDefault="00F921F1" w:rsidP="009F3727">
      <w:pPr>
        <w:pStyle w:val="Heading2"/>
      </w:pPr>
      <w:r w:rsidRPr="0080686E">
        <w:t>2.</w:t>
      </w:r>
      <w:r w:rsidR="00765028" w:rsidRPr="0080686E">
        <w:t>1</w:t>
      </w:r>
      <w:r w:rsidRPr="0080686E">
        <w:tab/>
        <w:t>Primary classification</w:t>
      </w:r>
      <w:r w:rsidR="001211F3" w:rsidRPr="0080686E">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80686E" w14:paraId="75435366" w14:textId="77777777" w:rsidTr="006C2E80">
        <w:trPr>
          <w:cantSplit/>
          <w:jc w:val="center"/>
        </w:trPr>
        <w:tc>
          <w:tcPr>
            <w:tcW w:w="452" w:type="dxa"/>
          </w:tcPr>
          <w:p w14:paraId="08A49B08" w14:textId="30B75245" w:rsidR="004876B9" w:rsidRPr="0080686E" w:rsidRDefault="00702CD3" w:rsidP="00A55ADF">
            <w:pPr>
              <w:pStyle w:val="TAC"/>
            </w:pPr>
            <w:r w:rsidRPr="0080686E">
              <w:t>x</w:t>
            </w:r>
          </w:p>
        </w:tc>
        <w:tc>
          <w:tcPr>
            <w:tcW w:w="2917" w:type="dxa"/>
            <w:shd w:val="clear" w:color="auto" w:fill="E0E0E0"/>
          </w:tcPr>
          <w:p w14:paraId="2DDC3E00" w14:textId="77777777" w:rsidR="004876B9" w:rsidRPr="0080686E" w:rsidRDefault="004876B9" w:rsidP="00A55ADF">
            <w:pPr>
              <w:pStyle w:val="TAH"/>
            </w:pPr>
            <w:r w:rsidRPr="0080686E">
              <w:t>Feature</w:t>
            </w:r>
          </w:p>
        </w:tc>
      </w:tr>
      <w:tr w:rsidR="00335107" w:rsidRPr="0080686E" w14:paraId="32171124" w14:textId="77777777" w:rsidTr="006C2E80">
        <w:trPr>
          <w:cantSplit/>
          <w:jc w:val="center"/>
        </w:trPr>
        <w:tc>
          <w:tcPr>
            <w:tcW w:w="452" w:type="dxa"/>
          </w:tcPr>
          <w:p w14:paraId="32E3623F" w14:textId="12CC507E" w:rsidR="004876B9" w:rsidRPr="0080686E" w:rsidRDefault="00702CD3" w:rsidP="00A55ADF">
            <w:pPr>
              <w:pStyle w:val="TAC"/>
            </w:pPr>
            <w:r w:rsidRPr="0080686E">
              <w:t>X</w:t>
            </w:r>
          </w:p>
        </w:tc>
        <w:tc>
          <w:tcPr>
            <w:tcW w:w="2917" w:type="dxa"/>
            <w:shd w:val="clear" w:color="auto" w:fill="E0E0E0"/>
            <w:tcMar>
              <w:left w:w="227" w:type="dxa"/>
            </w:tcMar>
          </w:tcPr>
          <w:p w14:paraId="583CDDD5" w14:textId="77777777" w:rsidR="004876B9" w:rsidRPr="0080686E" w:rsidRDefault="004876B9" w:rsidP="00A55ADF">
            <w:pPr>
              <w:pStyle w:val="TAH"/>
            </w:pPr>
            <w:r w:rsidRPr="0080686E">
              <w:t>Building Block</w:t>
            </w:r>
          </w:p>
        </w:tc>
      </w:tr>
      <w:tr w:rsidR="00335107" w:rsidRPr="0080686E" w14:paraId="2C847A9A" w14:textId="77777777" w:rsidTr="006C2E80">
        <w:trPr>
          <w:cantSplit/>
          <w:jc w:val="center"/>
        </w:trPr>
        <w:tc>
          <w:tcPr>
            <w:tcW w:w="452" w:type="dxa"/>
          </w:tcPr>
          <w:p w14:paraId="39F966F9" w14:textId="77777777" w:rsidR="004876B9" w:rsidRPr="0080686E" w:rsidRDefault="004876B9" w:rsidP="00A55ADF">
            <w:pPr>
              <w:pStyle w:val="TAC"/>
            </w:pPr>
          </w:p>
        </w:tc>
        <w:tc>
          <w:tcPr>
            <w:tcW w:w="2917" w:type="dxa"/>
            <w:shd w:val="clear" w:color="auto" w:fill="E0E0E0"/>
            <w:tcMar>
              <w:left w:w="397" w:type="dxa"/>
            </w:tcMar>
          </w:tcPr>
          <w:p w14:paraId="2FF03094" w14:textId="77777777" w:rsidR="004876B9" w:rsidRPr="0080686E" w:rsidRDefault="004876B9" w:rsidP="00A55ADF">
            <w:pPr>
              <w:pStyle w:val="TAH"/>
            </w:pPr>
            <w:r w:rsidRPr="0080686E">
              <w:t>Work Task</w:t>
            </w:r>
          </w:p>
        </w:tc>
      </w:tr>
      <w:tr w:rsidR="00335107" w:rsidRPr="0080686E" w14:paraId="0EE231D1" w14:textId="77777777" w:rsidTr="006C2E80">
        <w:trPr>
          <w:cantSplit/>
          <w:jc w:val="center"/>
        </w:trPr>
        <w:tc>
          <w:tcPr>
            <w:tcW w:w="452" w:type="dxa"/>
          </w:tcPr>
          <w:p w14:paraId="716041CE" w14:textId="77777777" w:rsidR="00BF7C9D" w:rsidRPr="0080686E" w:rsidRDefault="00BF7C9D" w:rsidP="00A55ADF">
            <w:pPr>
              <w:pStyle w:val="TAC"/>
            </w:pPr>
          </w:p>
        </w:tc>
        <w:tc>
          <w:tcPr>
            <w:tcW w:w="2917" w:type="dxa"/>
            <w:shd w:val="clear" w:color="auto" w:fill="E0E0E0"/>
          </w:tcPr>
          <w:p w14:paraId="14C97034" w14:textId="77777777" w:rsidR="00BF7C9D" w:rsidRPr="0080686E" w:rsidRDefault="00BF7C9D" w:rsidP="00A55ADF">
            <w:pPr>
              <w:pStyle w:val="TAH"/>
            </w:pPr>
            <w:r w:rsidRPr="0080686E">
              <w:t>Study Item</w:t>
            </w:r>
          </w:p>
        </w:tc>
      </w:tr>
    </w:tbl>
    <w:p w14:paraId="169DD7E0" w14:textId="77777777" w:rsidR="004876B9" w:rsidRPr="0080686E" w:rsidRDefault="004876B9" w:rsidP="00A55ADF"/>
    <w:p w14:paraId="406F61A6" w14:textId="1480902C" w:rsidR="004876B9" w:rsidRPr="0080686E" w:rsidRDefault="004876B9" w:rsidP="006C2E80">
      <w:pPr>
        <w:pStyle w:val="Heading2"/>
      </w:pPr>
      <w:r w:rsidRPr="0080686E">
        <w:t>2</w:t>
      </w:r>
      <w:r w:rsidR="00A36378" w:rsidRPr="0080686E">
        <w:t>.</w:t>
      </w:r>
      <w:r w:rsidR="00765028" w:rsidRPr="0080686E">
        <w:t>2</w:t>
      </w:r>
      <w:r w:rsidRPr="0080686E">
        <w:tab/>
      </w:r>
      <w:r w:rsidR="004260A5" w:rsidRPr="0080686E">
        <w:t>Parent Work Item</w:t>
      </w:r>
    </w:p>
    <w:p w14:paraId="2311EFBA" w14:textId="1FE5C617" w:rsidR="002944FD" w:rsidRPr="0080686E" w:rsidRDefault="009F3727" w:rsidP="00A55ADF">
      <w:r w:rsidRPr="0080686E">
        <w:t>Not Applicable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80686E" w14:paraId="02C8883F" w14:textId="77777777" w:rsidTr="006C2E80">
        <w:trPr>
          <w:cantSplit/>
          <w:jc w:val="center"/>
        </w:trPr>
        <w:tc>
          <w:tcPr>
            <w:tcW w:w="9313" w:type="dxa"/>
            <w:gridSpan w:val="4"/>
            <w:shd w:val="clear" w:color="auto" w:fill="E0E0E0"/>
          </w:tcPr>
          <w:p w14:paraId="189E0F95" w14:textId="77777777" w:rsidR="008835FC" w:rsidRPr="0080686E" w:rsidRDefault="008835FC" w:rsidP="00A55ADF">
            <w:pPr>
              <w:pStyle w:val="TAH"/>
            </w:pPr>
            <w:r w:rsidRPr="0080686E">
              <w:t xml:space="preserve">Parent Work / Study Items </w:t>
            </w:r>
          </w:p>
        </w:tc>
      </w:tr>
      <w:tr w:rsidR="008835FC" w:rsidRPr="0080686E" w14:paraId="05601E44" w14:textId="77777777" w:rsidTr="006C2E80">
        <w:trPr>
          <w:cantSplit/>
          <w:jc w:val="center"/>
        </w:trPr>
        <w:tc>
          <w:tcPr>
            <w:tcW w:w="1101" w:type="dxa"/>
            <w:shd w:val="clear" w:color="auto" w:fill="E0E0E0"/>
          </w:tcPr>
          <w:p w14:paraId="621F9D72" w14:textId="77777777" w:rsidR="008835FC" w:rsidRPr="0080686E" w:rsidDel="00C02DF6" w:rsidRDefault="008835FC" w:rsidP="00A55ADF">
            <w:pPr>
              <w:pStyle w:val="TAH"/>
            </w:pPr>
            <w:r w:rsidRPr="0080686E">
              <w:t>Acronym</w:t>
            </w:r>
          </w:p>
        </w:tc>
        <w:tc>
          <w:tcPr>
            <w:tcW w:w="1101" w:type="dxa"/>
            <w:shd w:val="clear" w:color="auto" w:fill="E0E0E0"/>
          </w:tcPr>
          <w:p w14:paraId="71E7FFF8" w14:textId="77777777" w:rsidR="008835FC" w:rsidRPr="0080686E" w:rsidDel="00C02DF6" w:rsidRDefault="008835FC" w:rsidP="00A55ADF">
            <w:pPr>
              <w:pStyle w:val="TAH"/>
            </w:pPr>
            <w:r w:rsidRPr="0080686E">
              <w:t>Working Group</w:t>
            </w:r>
          </w:p>
        </w:tc>
        <w:tc>
          <w:tcPr>
            <w:tcW w:w="1101" w:type="dxa"/>
            <w:shd w:val="clear" w:color="auto" w:fill="E0E0E0"/>
          </w:tcPr>
          <w:p w14:paraId="6C53D0F7" w14:textId="77777777" w:rsidR="008835FC" w:rsidRPr="0080686E" w:rsidRDefault="008835FC" w:rsidP="00A55ADF">
            <w:pPr>
              <w:pStyle w:val="TAH"/>
            </w:pPr>
            <w:r w:rsidRPr="0080686E">
              <w:t>Unique ID</w:t>
            </w:r>
          </w:p>
        </w:tc>
        <w:tc>
          <w:tcPr>
            <w:tcW w:w="6010" w:type="dxa"/>
            <w:shd w:val="clear" w:color="auto" w:fill="E0E0E0"/>
          </w:tcPr>
          <w:p w14:paraId="668487F1" w14:textId="77777777" w:rsidR="008835FC" w:rsidRPr="0080686E" w:rsidRDefault="008835FC" w:rsidP="00A55ADF">
            <w:pPr>
              <w:pStyle w:val="TAH"/>
            </w:pPr>
            <w:r w:rsidRPr="0080686E">
              <w:t>Title (as in 3GPP Work Plan)</w:t>
            </w:r>
          </w:p>
        </w:tc>
      </w:tr>
      <w:tr w:rsidR="008835FC" w:rsidRPr="0080686E" w14:paraId="1190D4C8" w14:textId="77777777" w:rsidTr="006C2E80">
        <w:trPr>
          <w:cantSplit/>
          <w:jc w:val="center"/>
        </w:trPr>
        <w:tc>
          <w:tcPr>
            <w:tcW w:w="1101" w:type="dxa"/>
          </w:tcPr>
          <w:p w14:paraId="5375D7E4" w14:textId="3A14EAB4" w:rsidR="008835FC" w:rsidRPr="0080686E" w:rsidRDefault="00702CD3" w:rsidP="00A55ADF">
            <w:pPr>
              <w:pStyle w:val="TAL"/>
            </w:pPr>
            <w:r w:rsidRPr="0080686E">
              <w:t xml:space="preserve"> </w:t>
            </w:r>
          </w:p>
        </w:tc>
        <w:tc>
          <w:tcPr>
            <w:tcW w:w="1101" w:type="dxa"/>
          </w:tcPr>
          <w:p w14:paraId="6AE820B7" w14:textId="48AECC56" w:rsidR="008835FC" w:rsidRPr="0080686E" w:rsidRDefault="00702CD3" w:rsidP="00A55ADF">
            <w:pPr>
              <w:pStyle w:val="TAL"/>
            </w:pPr>
            <w:r w:rsidRPr="0080686E">
              <w:t>SA3LI</w:t>
            </w:r>
          </w:p>
        </w:tc>
        <w:tc>
          <w:tcPr>
            <w:tcW w:w="1101" w:type="dxa"/>
          </w:tcPr>
          <w:p w14:paraId="663BF2FB" w14:textId="161CA9E4" w:rsidR="008835FC" w:rsidRPr="0080686E" w:rsidRDefault="00E004AC" w:rsidP="00A55ADF">
            <w:pPr>
              <w:pStyle w:val="TAL"/>
            </w:pPr>
            <w:r w:rsidRPr="0080686E">
              <w:t xml:space="preserve"> </w:t>
            </w:r>
          </w:p>
        </w:tc>
        <w:tc>
          <w:tcPr>
            <w:tcW w:w="6010" w:type="dxa"/>
          </w:tcPr>
          <w:p w14:paraId="24E5739B" w14:textId="77777777" w:rsidR="008835FC" w:rsidRPr="0080686E" w:rsidRDefault="008835FC" w:rsidP="00A55ADF">
            <w:pPr>
              <w:pStyle w:val="TAL"/>
            </w:pPr>
          </w:p>
        </w:tc>
      </w:tr>
    </w:tbl>
    <w:p w14:paraId="7C3FBD77" w14:textId="77777777" w:rsidR="004876B9" w:rsidRPr="0080686E" w:rsidRDefault="004876B9" w:rsidP="00A55ADF"/>
    <w:p w14:paraId="34548301" w14:textId="77777777" w:rsidR="004876B9" w:rsidRPr="0080686E" w:rsidRDefault="004876B9" w:rsidP="001C5C86">
      <w:pPr>
        <w:pStyle w:val="Heading3"/>
      </w:pPr>
      <w:r w:rsidRPr="0080686E">
        <w:t>2</w:t>
      </w:r>
      <w:r w:rsidR="00A36378" w:rsidRPr="0080686E">
        <w:t>.</w:t>
      </w:r>
      <w:r w:rsidR="00765028" w:rsidRPr="0080686E">
        <w:t>3</w:t>
      </w:r>
      <w:r w:rsidRPr="0080686E">
        <w:tab/>
      </w:r>
      <w:r w:rsidR="0030045C" w:rsidRPr="0080686E">
        <w:t>O</w:t>
      </w:r>
      <w:r w:rsidR="004260A5" w:rsidRPr="0080686E">
        <w:t>ther related Work Items</w:t>
      </w:r>
      <w:r w:rsidR="0030045C" w:rsidRPr="0080686E">
        <w:t xml:space="preserve"> and dependencies</w:t>
      </w:r>
    </w:p>
    <w:p w14:paraId="1F714A28" w14:textId="379FAD35" w:rsidR="009F3727" w:rsidRPr="0080686E" w:rsidRDefault="009F3727" w:rsidP="00A55ADF">
      <w:r w:rsidRPr="0080686E">
        <w:t>Other Work Items and dependencies will develop as SA2, SA3, SA5, SA6, CT1 and RAN groups progress their work during R19.</w:t>
      </w:r>
    </w:p>
    <w:p w14:paraId="347C9CD2" w14:textId="51F1047C" w:rsidR="00702CD3" w:rsidRPr="0080686E" w:rsidRDefault="00702CD3" w:rsidP="00A55ADF">
      <w:pPr>
        <w:rPr>
          <w:color w:val="auto"/>
          <w:lang w:eastAsia="en-US"/>
        </w:rPr>
      </w:pPr>
      <w:r w:rsidRPr="0080686E">
        <w:t>This is also dependent on the LI19 WID.</w:t>
      </w:r>
    </w:p>
    <w:p w14:paraId="3E795897" w14:textId="77777777" w:rsidR="008A76FD" w:rsidRPr="0080686E" w:rsidRDefault="008A76FD" w:rsidP="006C2E80">
      <w:pPr>
        <w:pStyle w:val="Heading1"/>
      </w:pPr>
      <w:r w:rsidRPr="0080686E">
        <w:lastRenderedPageBreak/>
        <w:t>3</w:t>
      </w:r>
      <w:r w:rsidRPr="0080686E">
        <w:tab/>
        <w:t>Justification</w:t>
      </w:r>
    </w:p>
    <w:p w14:paraId="31292366" w14:textId="6899585A" w:rsidR="009F3727" w:rsidRDefault="00702CD3" w:rsidP="00A55ADF">
      <w:r w:rsidRPr="0080686E">
        <w:t>3GPP LI specifications introduce the LI capabilities for various features</w:t>
      </w:r>
      <w:r w:rsidR="00390EFD">
        <w:t>,</w:t>
      </w:r>
      <w:r w:rsidRPr="0080686E">
        <w:t xml:space="preserve"> the realization of </w:t>
      </w:r>
      <w:r w:rsidR="00390EFD">
        <w:t>which</w:t>
      </w:r>
      <w:r w:rsidRPr="0080686E">
        <w:t xml:space="preserve"> can be complex, The proposed TRs provide the guidelines to help implementers and end</w:t>
      </w:r>
      <w:r w:rsidR="00390EFD">
        <w:t>-</w:t>
      </w:r>
      <w:r w:rsidRPr="0080686E">
        <w:t>users in understanding the LI aspects for various services and various scenarios.</w:t>
      </w:r>
    </w:p>
    <w:p w14:paraId="6DDD5D03" w14:textId="77777777" w:rsidR="00FA20F6" w:rsidRDefault="00FA20F6" w:rsidP="00A55ADF"/>
    <w:p w14:paraId="0CA69E13" w14:textId="77777777" w:rsidR="006C2E80" w:rsidRPr="0080686E" w:rsidRDefault="006C2E80" w:rsidP="00A55ADF"/>
    <w:p w14:paraId="04A47C84" w14:textId="77777777" w:rsidR="008A76FD" w:rsidRPr="0080686E" w:rsidRDefault="008A76FD" w:rsidP="006C2E80">
      <w:pPr>
        <w:pStyle w:val="Heading1"/>
      </w:pPr>
      <w:r w:rsidRPr="0080686E">
        <w:t>4</w:t>
      </w:r>
      <w:r w:rsidRPr="0080686E">
        <w:tab/>
        <w:t>Objective</w:t>
      </w:r>
    </w:p>
    <w:p w14:paraId="5265D39F" w14:textId="096C0535" w:rsidR="003A2CE3" w:rsidRPr="0080686E" w:rsidRDefault="003A2CE3" w:rsidP="00A55ADF">
      <w:pPr>
        <w:rPr>
          <w:color w:val="auto"/>
          <w:lang w:eastAsia="en-US"/>
        </w:rPr>
      </w:pPr>
      <w:r w:rsidRPr="0080686E">
        <w:t xml:space="preserve">The objective of this work item is to </w:t>
      </w:r>
      <w:r w:rsidR="00702CD3" w:rsidRPr="0080686E">
        <w:t xml:space="preserve">provide implementation guidance for the </w:t>
      </w:r>
      <w:r w:rsidRPr="0080686E">
        <w:t>3GPP LI service</w:t>
      </w:r>
      <w:r w:rsidR="00702CD3" w:rsidRPr="0080686E">
        <w:t>s defined in TS 33.126, TS 33.107, TS 33.127, TS 3.108, TS 33.128 and the TR 33.928</w:t>
      </w:r>
      <w:r w:rsidR="009D52B7">
        <w:t>,</w:t>
      </w:r>
      <w:r w:rsidR="00702CD3" w:rsidRPr="0080686E">
        <w:t xml:space="preserve"> which </w:t>
      </w:r>
      <w:r w:rsidRPr="0080686E">
        <w:t>accommodate Release 19 service enhancements and extensions.</w:t>
      </w:r>
    </w:p>
    <w:p w14:paraId="6A3F8352" w14:textId="77777777" w:rsidR="008F6EEB" w:rsidRPr="0080686E" w:rsidRDefault="008F6EEB" w:rsidP="00A55ADF"/>
    <w:p w14:paraId="181106B1" w14:textId="77777777" w:rsidR="008F6EEB" w:rsidRPr="0080686E" w:rsidRDefault="008F6EEB" w:rsidP="00A55ADF"/>
    <w:p w14:paraId="157F3CB1" w14:textId="2B4348D5" w:rsidR="006C2E80" w:rsidRPr="0080686E" w:rsidRDefault="00702CD3" w:rsidP="00A55ADF">
      <w:bookmarkStart w:id="0" w:name="_Hlk162430642"/>
      <w:r w:rsidRPr="0080686E">
        <w:t xml:space="preserve">TR 33.929-1 will provide guidance on LI for IMS based </w:t>
      </w:r>
      <w:r w:rsidR="0061749E">
        <w:t>s</w:t>
      </w:r>
      <w:r w:rsidRPr="0080686E">
        <w:t>ervices.</w:t>
      </w:r>
    </w:p>
    <w:p w14:paraId="221BB3A5" w14:textId="151E2B6F" w:rsidR="00702CD3" w:rsidRPr="0080686E" w:rsidRDefault="00702CD3" w:rsidP="00A55ADF">
      <w:r w:rsidRPr="0080686E">
        <w:t xml:space="preserve">TR 33.929-2 will provide guidance on LI for IMS </w:t>
      </w:r>
      <w:r w:rsidR="000A09DC" w:rsidRPr="0080686E">
        <w:t xml:space="preserve">based </w:t>
      </w:r>
      <w:r w:rsidRPr="0080686E">
        <w:t>STIR/SHAKEN</w:t>
      </w:r>
      <w:r w:rsidR="00214D0F" w:rsidRPr="0080686E">
        <w:t>.</w:t>
      </w:r>
    </w:p>
    <w:p w14:paraId="7142FA65" w14:textId="4174FB3E" w:rsidR="00702CD3" w:rsidRPr="0080686E" w:rsidRDefault="00702CD3" w:rsidP="00A55ADF">
      <w:r w:rsidRPr="0080686E">
        <w:t xml:space="preserve">TR 33.929-3 will provide guidance on LI for </w:t>
      </w:r>
      <w:r w:rsidR="00A55ADF">
        <w:t>m</w:t>
      </w:r>
      <w:r w:rsidRPr="0080686E">
        <w:t xml:space="preserve">essaging </w:t>
      </w:r>
      <w:r w:rsidR="00A55ADF">
        <w:t>s</w:t>
      </w:r>
      <w:r w:rsidRPr="0080686E">
        <w:t>ervices.</w:t>
      </w:r>
    </w:p>
    <w:p w14:paraId="0B7E7FE6" w14:textId="5A383D89" w:rsidR="00702CD3" w:rsidRPr="0080686E" w:rsidRDefault="00702CD3" w:rsidP="00A55ADF">
      <w:r w:rsidRPr="0080686E">
        <w:t xml:space="preserve">TR 33.929-4 will provide guidance on LI for </w:t>
      </w:r>
      <w:r w:rsidR="00A55ADF">
        <w:t>d</w:t>
      </w:r>
      <w:r w:rsidRPr="0080686E">
        <w:t>ata in 5G core.</w:t>
      </w:r>
    </w:p>
    <w:p w14:paraId="633C42C9" w14:textId="44FEAD6E" w:rsidR="00702CD3" w:rsidRPr="0080686E" w:rsidRDefault="00702CD3" w:rsidP="00A55ADF">
      <w:r w:rsidRPr="0080686E">
        <w:t xml:space="preserve">TR 33.929-5 will provide guidance on LI for ID association </w:t>
      </w:r>
      <w:r w:rsidR="00A55ADF">
        <w:t>c</w:t>
      </w:r>
      <w:r w:rsidRPr="0080686E">
        <w:t>aching.</w:t>
      </w:r>
    </w:p>
    <w:p w14:paraId="115AA577" w14:textId="79501D0A" w:rsidR="00702CD3" w:rsidRPr="0080686E" w:rsidRDefault="00702CD3" w:rsidP="00A55ADF">
      <w:r w:rsidRPr="0080686E">
        <w:t>TR 33.929-6 will provide guidance on LI for IMS based RCS.</w:t>
      </w:r>
    </w:p>
    <w:p w14:paraId="01626EF9" w14:textId="1FEBFC39" w:rsidR="00702CD3" w:rsidRPr="0080686E" w:rsidRDefault="00702CD3" w:rsidP="00A55ADF">
      <w:r w:rsidRPr="0080686E">
        <w:t xml:space="preserve">TR 33.929-7 will provide guidance on LI </w:t>
      </w:r>
      <w:r w:rsidR="006843CA">
        <w:t>location acquisition capabilities</w:t>
      </w:r>
      <w:r w:rsidRPr="0080686E">
        <w:t>.</w:t>
      </w:r>
    </w:p>
    <w:p w14:paraId="3ACE5FB7" w14:textId="1D199CD2" w:rsidR="00702CD3" w:rsidRPr="0080686E" w:rsidRDefault="00F205A0" w:rsidP="00A55ADF">
      <w:r w:rsidRPr="0080686E">
        <w:t>TR 33.929-8 will provide guidance for LI for MMS.</w:t>
      </w:r>
    </w:p>
    <w:p w14:paraId="5D841399" w14:textId="7AA1ED6A" w:rsidR="00F205A0" w:rsidRPr="0080686E" w:rsidRDefault="00F205A0" w:rsidP="00A55ADF">
      <w:r w:rsidRPr="0080686E">
        <w:t>TR 33.929-9 will provide guidance for LI for PTC.</w:t>
      </w:r>
    </w:p>
    <w:p w14:paraId="7BE544E6" w14:textId="77777777" w:rsidR="00702CD3" w:rsidRDefault="00702CD3" w:rsidP="00A55ADF"/>
    <w:p w14:paraId="70805F1D" w14:textId="77777777" w:rsidR="00390EFD" w:rsidRDefault="00390EFD" w:rsidP="00A55ADF"/>
    <w:p w14:paraId="156EC938" w14:textId="77777777" w:rsidR="00390EFD" w:rsidRPr="00390EFD" w:rsidRDefault="00390EFD" w:rsidP="00A55ADF">
      <w:r w:rsidRPr="00390EFD">
        <w:t>Study on withdrawal of TR 33.929:</w:t>
      </w:r>
    </w:p>
    <w:p w14:paraId="562A1DA5" w14:textId="3129235A" w:rsidR="00390EFD" w:rsidRPr="0080686E" w:rsidRDefault="00390EFD" w:rsidP="00A55ADF">
      <w:r w:rsidRPr="00390EFD">
        <w:t>The multipart 3GPP TR 33.929-1 to -9 (details above) covers fully the scope of TR 33.929, and therefore is proposed to withdrawn TR 33.929 to avoid duplication and confusion.</w:t>
      </w:r>
    </w:p>
    <w:p w14:paraId="50C47C58" w14:textId="77777777" w:rsidR="00390EFD" w:rsidRPr="0080686E" w:rsidRDefault="00390EFD" w:rsidP="00A55ADF"/>
    <w:bookmarkEnd w:id="0"/>
    <w:p w14:paraId="5F67A972" w14:textId="77777777" w:rsidR="008A76FD" w:rsidRPr="0080686E" w:rsidRDefault="00174617" w:rsidP="006C2E80">
      <w:pPr>
        <w:pStyle w:val="Heading1"/>
      </w:pPr>
      <w:r w:rsidRPr="0080686E">
        <w:t>5</w:t>
      </w:r>
      <w:r w:rsidR="008A76FD" w:rsidRPr="0080686E">
        <w:tab/>
        <w:t>Expected Output and Time scale</w:t>
      </w:r>
    </w:p>
    <w:tbl>
      <w:tblPr>
        <w:tblW w:w="9776" w:type="dxa"/>
        <w:jc w:val="center"/>
        <w:tblCellMar>
          <w:left w:w="28" w:type="dxa"/>
          <w:right w:w="28" w:type="dxa"/>
        </w:tblCellMar>
        <w:tblLook w:val="04A0" w:firstRow="1" w:lastRow="0" w:firstColumn="1" w:lastColumn="0" w:noHBand="0" w:noVBand="1"/>
      </w:tblPr>
      <w:tblGrid>
        <w:gridCol w:w="3253"/>
        <w:gridCol w:w="3396"/>
        <w:gridCol w:w="1271"/>
        <w:gridCol w:w="1856"/>
      </w:tblGrid>
      <w:tr w:rsidR="003A2CE3" w:rsidRPr="0080686E" w14:paraId="56209719" w14:textId="77777777" w:rsidTr="00205623">
        <w:trPr>
          <w:cantSplit/>
          <w:jc w:val="center"/>
        </w:trPr>
        <w:tc>
          <w:tcPr>
            <w:tcW w:w="9776"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56CB73A6" w14:textId="77777777" w:rsidR="003A2CE3" w:rsidRPr="0080686E" w:rsidRDefault="003A2CE3" w:rsidP="00A55ADF">
            <w:pPr>
              <w:pStyle w:val="TAL"/>
              <w:rPr>
                <w:color w:val="auto"/>
                <w:lang w:eastAsia="en-US"/>
              </w:rPr>
            </w:pPr>
            <w:r w:rsidRPr="0080686E">
              <w:rPr>
                <w:b/>
              </w:rPr>
              <w:t xml:space="preserve">Impacted existing TS/TR </w:t>
            </w:r>
            <w:r w:rsidRPr="0080686E">
              <w:t>{One line per specification. Create/delete lines as needed}</w:t>
            </w:r>
          </w:p>
        </w:tc>
      </w:tr>
      <w:tr w:rsidR="003A2CE3" w:rsidRPr="0080686E" w14:paraId="017B43DA"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517439" w14:textId="77777777" w:rsidR="003A2CE3" w:rsidRPr="0080686E" w:rsidRDefault="003A2CE3" w:rsidP="00A55ADF">
            <w:pPr>
              <w:pStyle w:val="TAL"/>
            </w:pPr>
            <w:r w:rsidRPr="0080686E">
              <w:t>TS/TR No.</w:t>
            </w:r>
          </w:p>
        </w:tc>
        <w:tc>
          <w:tcPr>
            <w:tcW w:w="3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EE475E4" w14:textId="2330202A" w:rsidR="003A2CE3" w:rsidRPr="0080686E" w:rsidRDefault="003A2CE3" w:rsidP="00A55ADF">
            <w:r w:rsidRPr="0080686E">
              <w:t>Description of change</w:t>
            </w:r>
          </w:p>
        </w:tc>
        <w:tc>
          <w:tcPr>
            <w:tcW w:w="127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D8B74BB" w14:textId="77777777" w:rsidR="003A2CE3" w:rsidRPr="0080686E" w:rsidRDefault="003A2CE3" w:rsidP="00A55ADF">
            <w:pPr>
              <w:pStyle w:val="TAL"/>
            </w:pPr>
            <w:r w:rsidRPr="0080686E">
              <w:t>Target completion plenary#</w:t>
            </w:r>
          </w:p>
        </w:tc>
        <w:tc>
          <w:tcPr>
            <w:tcW w:w="1856" w:type="dxa"/>
            <w:tcBorders>
              <w:top w:val="single" w:sz="4" w:space="0" w:color="auto"/>
              <w:left w:val="single" w:sz="4" w:space="0" w:color="auto"/>
              <w:bottom w:val="single" w:sz="4" w:space="0" w:color="auto"/>
              <w:right w:val="single" w:sz="4" w:space="0" w:color="auto"/>
            </w:tcBorders>
            <w:shd w:val="clear" w:color="auto" w:fill="E0E0E0"/>
            <w:hideMark/>
          </w:tcPr>
          <w:p w14:paraId="4A0A2005" w14:textId="77777777" w:rsidR="003A2CE3" w:rsidRPr="0080686E" w:rsidRDefault="003A2CE3" w:rsidP="00A55ADF">
            <w:pPr>
              <w:pStyle w:val="TAL"/>
            </w:pPr>
            <w:r w:rsidRPr="0080686E">
              <w:t>Remarks</w:t>
            </w:r>
          </w:p>
        </w:tc>
      </w:tr>
      <w:tr w:rsidR="003A2CE3" w:rsidRPr="0080686E" w14:paraId="2636CE17"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70E6A21D" w14:textId="68D1B13C" w:rsidR="003A2CE3" w:rsidRPr="0080686E" w:rsidRDefault="000A09DC" w:rsidP="00A55ADF">
            <w:pPr>
              <w:rPr>
                <w:i/>
                <w:sz w:val="22"/>
                <w:szCs w:val="22"/>
              </w:rPr>
            </w:pPr>
            <w:r w:rsidRPr="0080686E">
              <w:t xml:space="preserve">TR </w:t>
            </w:r>
            <w:r w:rsidR="003A2CE3" w:rsidRPr="0080686E">
              <w:t>33.</w:t>
            </w:r>
            <w:r w:rsidRPr="0080686E">
              <w:t>929-1</w:t>
            </w:r>
          </w:p>
        </w:tc>
        <w:tc>
          <w:tcPr>
            <w:tcW w:w="3396" w:type="dxa"/>
            <w:tcBorders>
              <w:top w:val="single" w:sz="4" w:space="0" w:color="auto"/>
              <w:left w:val="single" w:sz="4" w:space="0" w:color="auto"/>
              <w:bottom w:val="single" w:sz="4" w:space="0" w:color="auto"/>
              <w:right w:val="single" w:sz="4" w:space="0" w:color="auto"/>
            </w:tcBorders>
            <w:hideMark/>
          </w:tcPr>
          <w:p w14:paraId="5AE61AE9" w14:textId="583DCD6A" w:rsidR="003A2CE3" w:rsidRPr="0080686E" w:rsidRDefault="000A09DC" w:rsidP="00A55ADF">
            <w:pPr>
              <w:rPr>
                <w:i/>
              </w:rPr>
            </w:pPr>
            <w:r w:rsidRPr="0080686E">
              <w:t xml:space="preserve">Lawful Interception (LI) </w:t>
            </w:r>
            <w:r w:rsidR="006843CA">
              <w:t>i</w:t>
            </w:r>
            <w:r w:rsidRPr="0080686E">
              <w:t xml:space="preserve">mplementation </w:t>
            </w:r>
            <w:r w:rsidR="006843CA">
              <w:t>g</w:t>
            </w:r>
            <w:r w:rsidRPr="0080686E">
              <w:t>uidance; LI for IMS based services</w:t>
            </w:r>
          </w:p>
        </w:tc>
        <w:tc>
          <w:tcPr>
            <w:tcW w:w="1271" w:type="dxa"/>
            <w:tcBorders>
              <w:top w:val="single" w:sz="4" w:space="0" w:color="auto"/>
              <w:left w:val="single" w:sz="4" w:space="0" w:color="auto"/>
              <w:bottom w:val="single" w:sz="4" w:space="0" w:color="auto"/>
              <w:right w:val="single" w:sz="4" w:space="0" w:color="auto"/>
            </w:tcBorders>
            <w:hideMark/>
          </w:tcPr>
          <w:p w14:paraId="251E3420" w14:textId="03280F43" w:rsidR="003A2CE3" w:rsidRPr="0080686E" w:rsidRDefault="003A2CE3" w:rsidP="00A55ADF">
            <w:r w:rsidRPr="0080686E">
              <w:t>TSG-SA #1</w:t>
            </w:r>
            <w:r w:rsidR="00026473">
              <w:t>07</w:t>
            </w:r>
          </w:p>
          <w:p w14:paraId="3A50EEFE" w14:textId="2A81BB51" w:rsidR="003A2CE3" w:rsidRPr="0080686E" w:rsidRDefault="00026473" w:rsidP="00A55ADF">
            <w:pPr>
              <w:rPr>
                <w:i/>
              </w:rPr>
            </w:pPr>
            <w:r>
              <w:t>03</w:t>
            </w:r>
            <w:r w:rsidR="003A2CE3" w:rsidRPr="0080686E">
              <w:t>/202</w:t>
            </w:r>
            <w:r w:rsidR="005C0B2E">
              <w:t>5</w:t>
            </w:r>
          </w:p>
        </w:tc>
        <w:tc>
          <w:tcPr>
            <w:tcW w:w="1856" w:type="dxa"/>
            <w:tcBorders>
              <w:top w:val="single" w:sz="4" w:space="0" w:color="auto"/>
              <w:left w:val="single" w:sz="4" w:space="0" w:color="auto"/>
              <w:bottom w:val="single" w:sz="4" w:space="0" w:color="auto"/>
              <w:right w:val="single" w:sz="4" w:space="0" w:color="auto"/>
            </w:tcBorders>
            <w:hideMark/>
          </w:tcPr>
          <w:p w14:paraId="4DED5DDD" w14:textId="517F7D9A" w:rsidR="003A2CE3" w:rsidRPr="0080686E" w:rsidRDefault="003A2CE3" w:rsidP="00A55ADF">
            <w:r w:rsidRPr="0080686E">
              <w:t>Date subject to final R19 timeline for each Stage +6 months.</w:t>
            </w:r>
          </w:p>
        </w:tc>
      </w:tr>
      <w:tr w:rsidR="003A2CE3" w:rsidRPr="0080686E" w14:paraId="550228FB"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1F8D03ED" w14:textId="322860D1" w:rsidR="003A2CE3" w:rsidRPr="0080686E" w:rsidRDefault="000A09DC" w:rsidP="00A55ADF">
            <w:r w:rsidRPr="0080686E">
              <w:t xml:space="preserve">TR </w:t>
            </w:r>
            <w:r w:rsidR="003A2CE3" w:rsidRPr="0080686E">
              <w:t>33.</w:t>
            </w:r>
            <w:r w:rsidRPr="0080686E">
              <w:t>929-2</w:t>
            </w:r>
          </w:p>
        </w:tc>
        <w:tc>
          <w:tcPr>
            <w:tcW w:w="3396" w:type="dxa"/>
            <w:tcBorders>
              <w:top w:val="single" w:sz="4" w:space="0" w:color="auto"/>
              <w:left w:val="single" w:sz="4" w:space="0" w:color="auto"/>
              <w:bottom w:val="single" w:sz="4" w:space="0" w:color="auto"/>
              <w:right w:val="single" w:sz="4" w:space="0" w:color="auto"/>
            </w:tcBorders>
            <w:hideMark/>
          </w:tcPr>
          <w:p w14:paraId="7FDC5E14" w14:textId="0C275B48" w:rsidR="003A2CE3" w:rsidRPr="0080686E" w:rsidRDefault="000A09DC"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LI for IMS based STIR/SHAKENs</w:t>
            </w:r>
          </w:p>
        </w:tc>
        <w:tc>
          <w:tcPr>
            <w:tcW w:w="1271" w:type="dxa"/>
            <w:tcBorders>
              <w:top w:val="single" w:sz="4" w:space="0" w:color="auto"/>
              <w:left w:val="single" w:sz="4" w:space="0" w:color="auto"/>
              <w:bottom w:val="single" w:sz="4" w:space="0" w:color="auto"/>
              <w:right w:val="single" w:sz="4" w:space="0" w:color="auto"/>
            </w:tcBorders>
            <w:hideMark/>
          </w:tcPr>
          <w:p w14:paraId="558231D2" w14:textId="77777777" w:rsidR="00026473" w:rsidRPr="0080686E" w:rsidRDefault="00026473" w:rsidP="00026473">
            <w:r w:rsidRPr="0080686E">
              <w:t>TSG-SA #1</w:t>
            </w:r>
            <w:r>
              <w:t>07</w:t>
            </w:r>
          </w:p>
          <w:p w14:paraId="096D64BD" w14:textId="7EBE195B" w:rsidR="003A2CE3" w:rsidRPr="0080686E" w:rsidRDefault="00026473" w:rsidP="00026473">
            <w:pPr>
              <w:rPr>
                <w:i/>
              </w:rPr>
            </w:pPr>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hideMark/>
          </w:tcPr>
          <w:p w14:paraId="44BE5651" w14:textId="2A7ABDB2" w:rsidR="003A2CE3" w:rsidRPr="0080686E" w:rsidRDefault="003A2CE3" w:rsidP="00A55ADF">
            <w:r w:rsidRPr="0080686E">
              <w:t>Date subject to final R19 timeline for each Stage +6 months.</w:t>
            </w:r>
          </w:p>
        </w:tc>
      </w:tr>
      <w:tr w:rsidR="003A2CE3" w:rsidRPr="0080686E" w14:paraId="73BEEC32"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4EEB10EE" w14:textId="58C97445" w:rsidR="003A2CE3" w:rsidRPr="0080686E" w:rsidRDefault="000A09DC" w:rsidP="00A55ADF">
            <w:r w:rsidRPr="0080686E">
              <w:t>TR 33.929-3</w:t>
            </w:r>
          </w:p>
        </w:tc>
        <w:tc>
          <w:tcPr>
            <w:tcW w:w="3396" w:type="dxa"/>
            <w:tcBorders>
              <w:top w:val="single" w:sz="4" w:space="0" w:color="auto"/>
              <w:left w:val="single" w:sz="4" w:space="0" w:color="auto"/>
              <w:bottom w:val="single" w:sz="4" w:space="0" w:color="auto"/>
              <w:right w:val="single" w:sz="4" w:space="0" w:color="auto"/>
            </w:tcBorders>
            <w:hideMark/>
          </w:tcPr>
          <w:p w14:paraId="2AF55BF2" w14:textId="7D0F8E55" w:rsidR="003A2CE3" w:rsidRPr="0080686E" w:rsidRDefault="000A09DC"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xml:space="preserve"> LI for </w:t>
            </w:r>
            <w:r w:rsidR="006843CA">
              <w:t>m</w:t>
            </w:r>
            <w:r w:rsidRPr="0080686E">
              <w:t xml:space="preserve">essaging </w:t>
            </w:r>
            <w:r w:rsidR="006843CA">
              <w:t>s</w:t>
            </w:r>
            <w:r w:rsidRPr="0080686E">
              <w:t>ervices</w:t>
            </w:r>
          </w:p>
        </w:tc>
        <w:tc>
          <w:tcPr>
            <w:tcW w:w="1271" w:type="dxa"/>
            <w:tcBorders>
              <w:top w:val="single" w:sz="4" w:space="0" w:color="auto"/>
              <w:left w:val="single" w:sz="4" w:space="0" w:color="auto"/>
              <w:bottom w:val="single" w:sz="4" w:space="0" w:color="auto"/>
              <w:right w:val="single" w:sz="4" w:space="0" w:color="auto"/>
            </w:tcBorders>
            <w:hideMark/>
          </w:tcPr>
          <w:p w14:paraId="7F36EDF1" w14:textId="77777777" w:rsidR="00026473" w:rsidRPr="0080686E" w:rsidRDefault="00026473" w:rsidP="00026473">
            <w:r w:rsidRPr="0080686E">
              <w:t>TSG-SA #1</w:t>
            </w:r>
            <w:r>
              <w:t>07</w:t>
            </w:r>
          </w:p>
          <w:p w14:paraId="0631C72F" w14:textId="795329F0" w:rsidR="003A2CE3" w:rsidRPr="0080686E" w:rsidRDefault="00026473" w:rsidP="00026473">
            <w:pPr>
              <w:rPr>
                <w:i/>
              </w:rPr>
            </w:pPr>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hideMark/>
          </w:tcPr>
          <w:p w14:paraId="3EB2FDC9" w14:textId="4E1C9E01" w:rsidR="003A2CE3" w:rsidRPr="0080686E" w:rsidRDefault="003A2CE3" w:rsidP="00A55ADF">
            <w:r w:rsidRPr="0080686E">
              <w:t>Date subject to final R19 timeline for each Stage +6 months.</w:t>
            </w:r>
          </w:p>
        </w:tc>
      </w:tr>
      <w:tr w:rsidR="003A2CE3" w:rsidRPr="0080686E" w14:paraId="14C77BFE"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7E7834BE" w14:textId="643AEF88" w:rsidR="003A2CE3" w:rsidRPr="0080686E" w:rsidRDefault="000A09DC" w:rsidP="00A55ADF">
            <w:r w:rsidRPr="0080686E">
              <w:t>TR 33.929-4</w:t>
            </w:r>
          </w:p>
        </w:tc>
        <w:tc>
          <w:tcPr>
            <w:tcW w:w="3396" w:type="dxa"/>
            <w:tcBorders>
              <w:top w:val="single" w:sz="4" w:space="0" w:color="auto"/>
              <w:left w:val="single" w:sz="4" w:space="0" w:color="auto"/>
              <w:bottom w:val="single" w:sz="4" w:space="0" w:color="auto"/>
              <w:right w:val="single" w:sz="4" w:space="0" w:color="auto"/>
            </w:tcBorders>
            <w:hideMark/>
          </w:tcPr>
          <w:p w14:paraId="648C6385" w14:textId="26490314" w:rsidR="003A2CE3" w:rsidRPr="0080686E" w:rsidRDefault="000A09DC"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xml:space="preserve">; LI for </w:t>
            </w:r>
            <w:r w:rsidR="006843CA">
              <w:t>d</w:t>
            </w:r>
            <w:r w:rsidRPr="0080686E">
              <w:t xml:space="preserve">ata in 5G </w:t>
            </w:r>
            <w:r w:rsidR="006843CA">
              <w:t>c</w:t>
            </w:r>
            <w:r w:rsidRPr="0080686E">
              <w:t>ore</w:t>
            </w:r>
          </w:p>
        </w:tc>
        <w:tc>
          <w:tcPr>
            <w:tcW w:w="1271" w:type="dxa"/>
            <w:tcBorders>
              <w:top w:val="single" w:sz="4" w:space="0" w:color="auto"/>
              <w:left w:val="single" w:sz="4" w:space="0" w:color="auto"/>
              <w:bottom w:val="single" w:sz="4" w:space="0" w:color="auto"/>
              <w:right w:val="single" w:sz="4" w:space="0" w:color="auto"/>
            </w:tcBorders>
            <w:hideMark/>
          </w:tcPr>
          <w:p w14:paraId="64274764" w14:textId="77777777" w:rsidR="00EF7FBF" w:rsidRPr="0080686E" w:rsidRDefault="00EF7FBF" w:rsidP="00EF7FBF">
            <w:r w:rsidRPr="0080686E">
              <w:t>TSG-SA #1</w:t>
            </w:r>
            <w:r>
              <w:t>07</w:t>
            </w:r>
          </w:p>
          <w:p w14:paraId="48413019" w14:textId="51EAB087" w:rsidR="003A2CE3" w:rsidRPr="0080686E" w:rsidRDefault="00EF7FBF" w:rsidP="00EF7FBF">
            <w:pPr>
              <w:rPr>
                <w:i/>
              </w:rPr>
            </w:pPr>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hideMark/>
          </w:tcPr>
          <w:p w14:paraId="07DF18CF" w14:textId="358997F1" w:rsidR="003A2CE3" w:rsidRPr="0080686E" w:rsidRDefault="003A2CE3" w:rsidP="00A55ADF">
            <w:r w:rsidRPr="0080686E">
              <w:t>Date subject to final R19 timeline for each Stage +6 months.</w:t>
            </w:r>
          </w:p>
        </w:tc>
      </w:tr>
      <w:tr w:rsidR="003A2CE3" w:rsidRPr="0080686E" w14:paraId="3DFDB034"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43EC7AFE" w14:textId="6EF8E6A3" w:rsidR="003A2CE3" w:rsidRPr="0080686E" w:rsidRDefault="000A09DC" w:rsidP="00A55ADF">
            <w:r w:rsidRPr="0080686E">
              <w:t>TR 33.929-5</w:t>
            </w:r>
          </w:p>
        </w:tc>
        <w:tc>
          <w:tcPr>
            <w:tcW w:w="3396" w:type="dxa"/>
            <w:tcBorders>
              <w:top w:val="single" w:sz="4" w:space="0" w:color="auto"/>
              <w:left w:val="single" w:sz="4" w:space="0" w:color="auto"/>
              <w:bottom w:val="single" w:sz="4" w:space="0" w:color="auto"/>
              <w:right w:val="single" w:sz="4" w:space="0" w:color="auto"/>
            </w:tcBorders>
            <w:hideMark/>
          </w:tcPr>
          <w:p w14:paraId="62373332" w14:textId="3395FF39" w:rsidR="003A2CE3" w:rsidRPr="0080686E" w:rsidRDefault="000A09DC"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xml:space="preserve">; LI for ID </w:t>
            </w:r>
            <w:r w:rsidR="006843CA">
              <w:t>a</w:t>
            </w:r>
            <w:r w:rsidRPr="0080686E">
              <w:t xml:space="preserve">ssociation </w:t>
            </w:r>
            <w:r w:rsidR="006843CA">
              <w:t>c</w:t>
            </w:r>
            <w:r w:rsidRPr="0080686E">
              <w:t>aching</w:t>
            </w:r>
          </w:p>
        </w:tc>
        <w:tc>
          <w:tcPr>
            <w:tcW w:w="1271" w:type="dxa"/>
            <w:tcBorders>
              <w:top w:val="single" w:sz="4" w:space="0" w:color="auto"/>
              <w:left w:val="single" w:sz="4" w:space="0" w:color="auto"/>
              <w:bottom w:val="single" w:sz="4" w:space="0" w:color="auto"/>
              <w:right w:val="single" w:sz="4" w:space="0" w:color="auto"/>
            </w:tcBorders>
            <w:hideMark/>
          </w:tcPr>
          <w:p w14:paraId="5DA4952F" w14:textId="77777777" w:rsidR="00EF7FBF" w:rsidRPr="0080686E" w:rsidRDefault="00EF7FBF" w:rsidP="00EF7FBF">
            <w:r w:rsidRPr="0080686E">
              <w:t>TSG-SA #1</w:t>
            </w:r>
            <w:r>
              <w:t>07</w:t>
            </w:r>
          </w:p>
          <w:p w14:paraId="627BEFA7" w14:textId="0DFC041E" w:rsidR="003A2CE3" w:rsidRPr="0080686E" w:rsidRDefault="00EF7FBF" w:rsidP="00EF7FBF">
            <w:pPr>
              <w:rPr>
                <w:i/>
              </w:rPr>
            </w:pPr>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hideMark/>
          </w:tcPr>
          <w:p w14:paraId="47A5C830" w14:textId="044EF7D1" w:rsidR="003A2CE3" w:rsidRPr="0080686E" w:rsidRDefault="003A2CE3" w:rsidP="00A55ADF">
            <w:r w:rsidRPr="0080686E">
              <w:t>Date subject to final R19 timeline for each Stage +6 months.</w:t>
            </w:r>
          </w:p>
        </w:tc>
      </w:tr>
      <w:tr w:rsidR="008F6EEB" w:rsidRPr="0080686E" w14:paraId="5EDDB137" w14:textId="77777777" w:rsidTr="008F6EEB">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6DA6189A" w14:textId="1746E570" w:rsidR="008F6EEB" w:rsidRPr="0080686E" w:rsidRDefault="000A09DC" w:rsidP="00A55ADF">
            <w:r w:rsidRPr="0080686E">
              <w:t>TR 33.929-6</w:t>
            </w:r>
          </w:p>
        </w:tc>
        <w:tc>
          <w:tcPr>
            <w:tcW w:w="3396" w:type="dxa"/>
            <w:tcBorders>
              <w:top w:val="single" w:sz="4" w:space="0" w:color="auto"/>
              <w:left w:val="single" w:sz="4" w:space="0" w:color="auto"/>
              <w:bottom w:val="single" w:sz="4" w:space="0" w:color="auto"/>
              <w:right w:val="single" w:sz="4" w:space="0" w:color="auto"/>
            </w:tcBorders>
            <w:hideMark/>
          </w:tcPr>
          <w:p w14:paraId="180ACC73" w14:textId="1D5FDC30" w:rsidR="008F6EEB" w:rsidRPr="0080686E" w:rsidRDefault="000A09DC"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LI for IMS based RCS</w:t>
            </w:r>
          </w:p>
        </w:tc>
        <w:tc>
          <w:tcPr>
            <w:tcW w:w="1271" w:type="dxa"/>
            <w:tcBorders>
              <w:top w:val="single" w:sz="4" w:space="0" w:color="auto"/>
              <w:left w:val="single" w:sz="4" w:space="0" w:color="auto"/>
              <w:bottom w:val="single" w:sz="4" w:space="0" w:color="auto"/>
              <w:right w:val="single" w:sz="4" w:space="0" w:color="auto"/>
            </w:tcBorders>
            <w:hideMark/>
          </w:tcPr>
          <w:p w14:paraId="4EDDB88A" w14:textId="77777777" w:rsidR="00EF7FBF" w:rsidRPr="0080686E" w:rsidRDefault="00EF7FBF" w:rsidP="00EF7FBF">
            <w:r w:rsidRPr="0080686E">
              <w:t>TSG-SA #1</w:t>
            </w:r>
            <w:r>
              <w:t>07</w:t>
            </w:r>
          </w:p>
          <w:p w14:paraId="767D6C24" w14:textId="2AFD6931" w:rsidR="008F6EEB" w:rsidRPr="0080686E" w:rsidRDefault="00EF7FBF" w:rsidP="00EF7FBF">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hideMark/>
          </w:tcPr>
          <w:p w14:paraId="44AA9332" w14:textId="4F1CB697" w:rsidR="008F6EEB" w:rsidRPr="0080686E" w:rsidRDefault="008F6EEB" w:rsidP="00A55ADF">
            <w:r w:rsidRPr="0080686E">
              <w:t xml:space="preserve">Date subject to final </w:t>
            </w:r>
            <w:r w:rsidR="000A09DC" w:rsidRPr="0080686E">
              <w:t xml:space="preserve">R19 </w:t>
            </w:r>
            <w:r w:rsidRPr="0080686E">
              <w:t>timeline for each Stage +6 months.</w:t>
            </w:r>
          </w:p>
        </w:tc>
      </w:tr>
      <w:tr w:rsidR="000A09DC" w:rsidRPr="0080686E" w14:paraId="461EA3B2" w14:textId="77777777" w:rsidTr="008F6EEB">
        <w:trPr>
          <w:cantSplit/>
          <w:jc w:val="center"/>
        </w:trPr>
        <w:tc>
          <w:tcPr>
            <w:tcW w:w="3253" w:type="dxa"/>
            <w:tcBorders>
              <w:top w:val="single" w:sz="4" w:space="0" w:color="auto"/>
              <w:left w:val="single" w:sz="4" w:space="0" w:color="auto"/>
              <w:bottom w:val="single" w:sz="4" w:space="0" w:color="auto"/>
              <w:right w:val="single" w:sz="4" w:space="0" w:color="auto"/>
            </w:tcBorders>
          </w:tcPr>
          <w:p w14:paraId="47CD9659" w14:textId="7844EEFB" w:rsidR="000A09DC" w:rsidRPr="0080686E" w:rsidDel="000A09DC" w:rsidRDefault="000A09DC" w:rsidP="00A55ADF">
            <w:r w:rsidRPr="0080686E">
              <w:t>TR 33.929-7</w:t>
            </w:r>
          </w:p>
        </w:tc>
        <w:tc>
          <w:tcPr>
            <w:tcW w:w="3396" w:type="dxa"/>
            <w:tcBorders>
              <w:top w:val="single" w:sz="4" w:space="0" w:color="auto"/>
              <w:left w:val="single" w:sz="4" w:space="0" w:color="auto"/>
              <w:bottom w:val="single" w:sz="4" w:space="0" w:color="auto"/>
              <w:right w:val="single" w:sz="4" w:space="0" w:color="auto"/>
            </w:tcBorders>
          </w:tcPr>
          <w:p w14:paraId="350DB48A" w14:textId="3622D446" w:rsidR="000A09DC" w:rsidRPr="0080686E" w:rsidRDefault="000A09DC"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xml:space="preserve">; LI </w:t>
            </w:r>
            <w:r w:rsidR="006843CA">
              <w:t>location acquisition capabilities</w:t>
            </w:r>
          </w:p>
        </w:tc>
        <w:tc>
          <w:tcPr>
            <w:tcW w:w="1271" w:type="dxa"/>
            <w:tcBorders>
              <w:top w:val="single" w:sz="4" w:space="0" w:color="auto"/>
              <w:left w:val="single" w:sz="4" w:space="0" w:color="auto"/>
              <w:bottom w:val="single" w:sz="4" w:space="0" w:color="auto"/>
              <w:right w:val="single" w:sz="4" w:space="0" w:color="auto"/>
            </w:tcBorders>
          </w:tcPr>
          <w:p w14:paraId="27E6CA4E" w14:textId="77777777" w:rsidR="00EF7FBF" w:rsidRPr="0080686E" w:rsidRDefault="00EF7FBF" w:rsidP="00EF7FBF">
            <w:r w:rsidRPr="0080686E">
              <w:t>TSG-SA #1</w:t>
            </w:r>
            <w:r>
              <w:t>07</w:t>
            </w:r>
          </w:p>
          <w:p w14:paraId="69D3F4A9" w14:textId="5BEBCD4E" w:rsidR="000A09DC" w:rsidRPr="0080686E" w:rsidRDefault="00EF7FBF" w:rsidP="00EF7FBF">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tcPr>
          <w:p w14:paraId="035DF222" w14:textId="48B13DC5" w:rsidR="000A09DC" w:rsidRPr="0080686E" w:rsidRDefault="000A09DC" w:rsidP="00A55ADF">
            <w:r w:rsidRPr="0080686E">
              <w:t>Date subject to final R19 timeline for each Stage +6 months.</w:t>
            </w:r>
          </w:p>
        </w:tc>
      </w:tr>
      <w:tr w:rsidR="00F205A0" w:rsidRPr="0080686E" w14:paraId="0A40B7F2" w14:textId="77777777" w:rsidTr="008F6EEB">
        <w:trPr>
          <w:cantSplit/>
          <w:jc w:val="center"/>
        </w:trPr>
        <w:tc>
          <w:tcPr>
            <w:tcW w:w="3253" w:type="dxa"/>
            <w:tcBorders>
              <w:top w:val="single" w:sz="4" w:space="0" w:color="auto"/>
              <w:left w:val="single" w:sz="4" w:space="0" w:color="auto"/>
              <w:bottom w:val="single" w:sz="4" w:space="0" w:color="auto"/>
              <w:right w:val="single" w:sz="4" w:space="0" w:color="auto"/>
            </w:tcBorders>
          </w:tcPr>
          <w:p w14:paraId="13F1CFD9" w14:textId="4CE6EE0D" w:rsidR="00F205A0" w:rsidRPr="0080686E" w:rsidRDefault="00F205A0" w:rsidP="00A55ADF">
            <w:r w:rsidRPr="0080686E">
              <w:t>TR 33.929-8</w:t>
            </w:r>
          </w:p>
        </w:tc>
        <w:tc>
          <w:tcPr>
            <w:tcW w:w="3396" w:type="dxa"/>
            <w:tcBorders>
              <w:top w:val="single" w:sz="4" w:space="0" w:color="auto"/>
              <w:left w:val="single" w:sz="4" w:space="0" w:color="auto"/>
              <w:bottom w:val="single" w:sz="4" w:space="0" w:color="auto"/>
              <w:right w:val="single" w:sz="4" w:space="0" w:color="auto"/>
            </w:tcBorders>
          </w:tcPr>
          <w:p w14:paraId="3EBF7B7E" w14:textId="3E9D6472" w:rsidR="00F205A0" w:rsidRPr="0080686E" w:rsidRDefault="00F205A0"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LI for MMS</w:t>
            </w:r>
          </w:p>
        </w:tc>
        <w:tc>
          <w:tcPr>
            <w:tcW w:w="1271" w:type="dxa"/>
            <w:tcBorders>
              <w:top w:val="single" w:sz="4" w:space="0" w:color="auto"/>
              <w:left w:val="single" w:sz="4" w:space="0" w:color="auto"/>
              <w:bottom w:val="single" w:sz="4" w:space="0" w:color="auto"/>
              <w:right w:val="single" w:sz="4" w:space="0" w:color="auto"/>
            </w:tcBorders>
          </w:tcPr>
          <w:p w14:paraId="048CD404" w14:textId="77777777" w:rsidR="00EF7FBF" w:rsidRPr="0080686E" w:rsidRDefault="00EF7FBF" w:rsidP="00EF7FBF">
            <w:r w:rsidRPr="0080686E">
              <w:t>TSG-SA #1</w:t>
            </w:r>
            <w:r>
              <w:t>07</w:t>
            </w:r>
          </w:p>
          <w:p w14:paraId="52F16B70" w14:textId="29AE4AB6" w:rsidR="00F205A0" w:rsidRPr="0080686E" w:rsidRDefault="00EF7FBF" w:rsidP="00EF7FBF">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tcPr>
          <w:p w14:paraId="12B3794A" w14:textId="260A00FA" w:rsidR="00F205A0" w:rsidRPr="0080686E" w:rsidRDefault="00F205A0" w:rsidP="00A55ADF">
            <w:r w:rsidRPr="0080686E">
              <w:t>Date subject to final R19 timeline for each Stage +6 months.</w:t>
            </w:r>
          </w:p>
        </w:tc>
      </w:tr>
      <w:tr w:rsidR="00F205A0" w:rsidRPr="0080686E" w14:paraId="41040A6F" w14:textId="77777777" w:rsidTr="008F6EEB">
        <w:trPr>
          <w:cantSplit/>
          <w:jc w:val="center"/>
        </w:trPr>
        <w:tc>
          <w:tcPr>
            <w:tcW w:w="3253" w:type="dxa"/>
            <w:tcBorders>
              <w:top w:val="single" w:sz="4" w:space="0" w:color="auto"/>
              <w:left w:val="single" w:sz="4" w:space="0" w:color="auto"/>
              <w:bottom w:val="single" w:sz="4" w:space="0" w:color="auto"/>
              <w:right w:val="single" w:sz="4" w:space="0" w:color="auto"/>
            </w:tcBorders>
          </w:tcPr>
          <w:p w14:paraId="41A4BD55" w14:textId="517F8394" w:rsidR="00F205A0" w:rsidRPr="0080686E" w:rsidRDefault="00F205A0" w:rsidP="00A55ADF">
            <w:r w:rsidRPr="0080686E">
              <w:t>TR 33.929-9</w:t>
            </w:r>
          </w:p>
        </w:tc>
        <w:tc>
          <w:tcPr>
            <w:tcW w:w="3396" w:type="dxa"/>
            <w:tcBorders>
              <w:top w:val="single" w:sz="4" w:space="0" w:color="auto"/>
              <w:left w:val="single" w:sz="4" w:space="0" w:color="auto"/>
              <w:bottom w:val="single" w:sz="4" w:space="0" w:color="auto"/>
              <w:right w:val="single" w:sz="4" w:space="0" w:color="auto"/>
            </w:tcBorders>
          </w:tcPr>
          <w:p w14:paraId="68004BA1" w14:textId="6016F7EE" w:rsidR="00F205A0" w:rsidRPr="0080686E" w:rsidRDefault="00F205A0"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LI for PTC</w:t>
            </w:r>
          </w:p>
        </w:tc>
        <w:tc>
          <w:tcPr>
            <w:tcW w:w="1271" w:type="dxa"/>
            <w:tcBorders>
              <w:top w:val="single" w:sz="4" w:space="0" w:color="auto"/>
              <w:left w:val="single" w:sz="4" w:space="0" w:color="auto"/>
              <w:bottom w:val="single" w:sz="4" w:space="0" w:color="auto"/>
              <w:right w:val="single" w:sz="4" w:space="0" w:color="auto"/>
            </w:tcBorders>
          </w:tcPr>
          <w:p w14:paraId="2B8602AB" w14:textId="77777777" w:rsidR="00EF7FBF" w:rsidRPr="0080686E" w:rsidRDefault="00EF7FBF" w:rsidP="00EF7FBF">
            <w:r w:rsidRPr="0080686E">
              <w:t>TSG-SA #1</w:t>
            </w:r>
            <w:r>
              <w:t>07</w:t>
            </w:r>
          </w:p>
          <w:p w14:paraId="6E6252F3" w14:textId="4F213276" w:rsidR="00F205A0" w:rsidRPr="0080686E" w:rsidRDefault="00EF7FBF" w:rsidP="00EF7FBF">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tcPr>
          <w:p w14:paraId="4D1530F5" w14:textId="391A2286" w:rsidR="00F205A0" w:rsidRPr="0080686E" w:rsidRDefault="00F205A0" w:rsidP="00A55ADF">
            <w:r w:rsidRPr="0080686E">
              <w:t>Date subject to final R19 timeline for each Stage +6 months.</w:t>
            </w:r>
          </w:p>
        </w:tc>
      </w:tr>
    </w:tbl>
    <w:p w14:paraId="701E09C7" w14:textId="77777777" w:rsidR="00C4305E" w:rsidRPr="0080686E" w:rsidRDefault="00C4305E" w:rsidP="00A55ADF"/>
    <w:p w14:paraId="4B6A140C" w14:textId="77777777" w:rsidR="008A76FD" w:rsidRPr="0080686E" w:rsidRDefault="00174617" w:rsidP="006C2E80">
      <w:pPr>
        <w:pStyle w:val="Heading1"/>
      </w:pPr>
      <w:r w:rsidRPr="0080686E">
        <w:t>6</w:t>
      </w:r>
      <w:r w:rsidR="008A76FD" w:rsidRPr="0080686E">
        <w:tab/>
        <w:t xml:space="preserve">Work item </w:t>
      </w:r>
      <w:r w:rsidRPr="0080686E">
        <w:t>R</w:t>
      </w:r>
      <w:r w:rsidR="008A76FD" w:rsidRPr="0080686E">
        <w:t>apporteur</w:t>
      </w:r>
      <w:r w:rsidR="005D44BE" w:rsidRPr="0080686E">
        <w:t>(</w:t>
      </w:r>
      <w:r w:rsidR="008A76FD" w:rsidRPr="0080686E">
        <w:t>s</w:t>
      </w:r>
      <w:r w:rsidR="005D44BE" w:rsidRPr="0080686E">
        <w:t>)</w:t>
      </w:r>
    </w:p>
    <w:p w14:paraId="7003C1D6" w14:textId="77777777" w:rsidR="00F95071" w:rsidRPr="0080686E" w:rsidRDefault="00F95071" w:rsidP="00A55ADF"/>
    <w:p w14:paraId="44ACE5F9" w14:textId="035ACC5A" w:rsidR="000900D7" w:rsidRPr="0080686E" w:rsidRDefault="000900D7" w:rsidP="00A55ADF">
      <w:r w:rsidRPr="0080686E">
        <w:t xml:space="preserve">Nag Rao, Nokia, </w:t>
      </w:r>
      <w:hyperlink r:id="rId8" w:history="1">
        <w:r w:rsidRPr="0080686E">
          <w:rPr>
            <w:rStyle w:val="Hyperlink"/>
          </w:rPr>
          <w:t>nagaraja.rao@nokia.com</w:t>
        </w:r>
      </w:hyperlink>
      <w:r w:rsidRPr="0080686E">
        <w:t>,</w:t>
      </w:r>
      <w:r w:rsidR="000A09DC" w:rsidRPr="0080686E">
        <w:t>TR 33.929-1, TR 33.929-2, TR 33.929-3 TR 33.929-4, TR 33.929-5, TR 33.929-6, TR 33.929-7</w:t>
      </w:r>
      <w:r w:rsidR="00E004AC" w:rsidRPr="0080686E">
        <w:t>, TR 33.929-8, TR 33.929-9.</w:t>
      </w:r>
    </w:p>
    <w:p w14:paraId="651B77F9" w14:textId="77777777" w:rsidR="006C2E80" w:rsidRPr="0080686E" w:rsidRDefault="006C2E80" w:rsidP="00A55ADF"/>
    <w:p w14:paraId="4B2B339C" w14:textId="77777777" w:rsidR="008A76FD" w:rsidRPr="0080686E" w:rsidRDefault="00174617" w:rsidP="006C2E80">
      <w:pPr>
        <w:pStyle w:val="Heading1"/>
      </w:pPr>
      <w:r w:rsidRPr="0080686E">
        <w:t>7</w:t>
      </w:r>
      <w:r w:rsidR="009870A7" w:rsidRPr="0080686E">
        <w:tab/>
      </w:r>
      <w:r w:rsidR="008A76FD" w:rsidRPr="0080686E">
        <w:t>Work item leadership</w:t>
      </w:r>
    </w:p>
    <w:p w14:paraId="1D4BDDF2" w14:textId="77777777" w:rsidR="000900D7" w:rsidRPr="0080686E" w:rsidRDefault="000900D7" w:rsidP="00A55ADF">
      <w:pPr>
        <w:rPr>
          <w:color w:val="auto"/>
          <w:lang w:eastAsia="en-US"/>
        </w:rPr>
      </w:pPr>
      <w:r w:rsidRPr="0080686E">
        <w:t>SA3-LI (SA3)</w:t>
      </w:r>
    </w:p>
    <w:p w14:paraId="5BA7F984" w14:textId="77777777" w:rsidR="00557B2E" w:rsidRPr="0080686E" w:rsidRDefault="00557B2E" w:rsidP="00A55ADF"/>
    <w:p w14:paraId="561C1584" w14:textId="77777777" w:rsidR="00174617" w:rsidRPr="0080686E" w:rsidRDefault="00174617" w:rsidP="006C2E80">
      <w:pPr>
        <w:pStyle w:val="Heading1"/>
      </w:pPr>
      <w:r w:rsidRPr="0080686E">
        <w:t>8</w:t>
      </w:r>
      <w:r w:rsidRPr="0080686E">
        <w:tab/>
        <w:t>Aspects that involve other WGs</w:t>
      </w:r>
    </w:p>
    <w:p w14:paraId="64C0B1B3" w14:textId="581A0992" w:rsidR="000900D7" w:rsidRPr="0080686E" w:rsidRDefault="000900D7" w:rsidP="00A55ADF">
      <w:r w:rsidRPr="0080686E">
        <w:t>None identified yet.</w:t>
      </w:r>
    </w:p>
    <w:p w14:paraId="79EDFF33" w14:textId="77777777" w:rsidR="00F95071" w:rsidRPr="0080686E" w:rsidRDefault="00F95071" w:rsidP="00A55ADF"/>
    <w:p w14:paraId="51C317E1" w14:textId="22E57F08" w:rsidR="000900D7" w:rsidRPr="0080686E" w:rsidRDefault="000900D7" w:rsidP="00A55ADF">
      <w:pPr>
        <w:rPr>
          <w:color w:val="auto"/>
          <w:lang w:eastAsia="en-US"/>
        </w:rPr>
      </w:pPr>
      <w:r w:rsidRPr="0080686E">
        <w:t>However as the result of work in other groups impacting LI compliance or changes in regulation, other groups such as SA2, SA3, SA5, SA6, CT1 and RAN may need to undertake work to enable SA3-LI ensure that R19 can meet LI requirements.</w:t>
      </w:r>
    </w:p>
    <w:p w14:paraId="41EA0E10" w14:textId="77777777" w:rsidR="000900D7" w:rsidRPr="0080686E" w:rsidRDefault="000900D7" w:rsidP="00A55ADF"/>
    <w:p w14:paraId="0BC7F21F" w14:textId="77777777" w:rsidR="008A76FD" w:rsidRDefault="00872B3B" w:rsidP="006C2E80">
      <w:pPr>
        <w:pStyle w:val="Heading1"/>
      </w:pPr>
      <w:r w:rsidRPr="0080686E">
        <w:t>9</w:t>
      </w:r>
      <w:r w:rsidR="009870A7" w:rsidRPr="0080686E">
        <w:tab/>
      </w:r>
      <w:r w:rsidR="008A76FD" w:rsidRPr="0080686E">
        <w:t xml:space="preserve">Supporting </w:t>
      </w:r>
      <w:r w:rsidR="00C57C50" w:rsidRPr="0080686E">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tblGrid>
      <w:tr w:rsidR="00D52261" w14:paraId="5E648022"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4BA778" w14:textId="77777777" w:rsidR="00D52261" w:rsidRDefault="00D52261" w:rsidP="00DF1BEC">
            <w:pPr>
              <w:pStyle w:val="TAH"/>
              <w:rPr>
                <w:color w:val="auto"/>
                <w:lang w:eastAsia="en-US"/>
              </w:rPr>
            </w:pPr>
            <w:r>
              <w:t>Supporting IM name</w:t>
            </w:r>
          </w:p>
        </w:tc>
      </w:tr>
      <w:tr w:rsidR="00D52261" w14:paraId="6A46AF76"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50947483" w14:textId="77777777" w:rsidR="00D52261" w:rsidRPr="008203F6" w:rsidRDefault="00D52261" w:rsidP="00DF1BEC">
            <w:pPr>
              <w:pStyle w:val="TAL"/>
            </w:pPr>
            <w:r>
              <w:t>Maketh Secure Limited</w:t>
            </w:r>
          </w:p>
        </w:tc>
      </w:tr>
      <w:tr w:rsidR="00D52261" w14:paraId="32EA74D8"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hideMark/>
          </w:tcPr>
          <w:p w14:paraId="34C634F5" w14:textId="77777777" w:rsidR="00D52261" w:rsidRPr="00944E41" w:rsidRDefault="00D52261" w:rsidP="00DF1BEC">
            <w:pPr>
              <w:pStyle w:val="TAL"/>
              <w:rPr>
                <w:highlight w:val="yellow"/>
              </w:rPr>
            </w:pPr>
            <w:r w:rsidRPr="00C2468F">
              <w:t>BT Plc</w:t>
            </w:r>
          </w:p>
        </w:tc>
      </w:tr>
      <w:tr w:rsidR="00D52261" w14:paraId="4D55C278"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67915423" w14:textId="77777777" w:rsidR="00D52261" w:rsidRPr="00C2468F" w:rsidRDefault="00D52261" w:rsidP="00DF1BEC">
            <w:pPr>
              <w:pStyle w:val="TAL"/>
            </w:pPr>
            <w:r w:rsidRPr="00C2468F">
              <w:t>OFCOM (CH)</w:t>
            </w:r>
          </w:p>
        </w:tc>
      </w:tr>
      <w:tr w:rsidR="00D52261" w14:paraId="4DC09B0B"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6E1243D1" w14:textId="77777777" w:rsidR="00D52261" w:rsidRPr="00944E41" w:rsidRDefault="00D52261" w:rsidP="00DF1BEC">
            <w:pPr>
              <w:pStyle w:val="TAL"/>
              <w:rPr>
                <w:highlight w:val="yellow"/>
              </w:rPr>
            </w:pPr>
            <w:r w:rsidRPr="000C1B40">
              <w:t>EVE Compliancy Solutions</w:t>
            </w:r>
          </w:p>
        </w:tc>
      </w:tr>
      <w:tr w:rsidR="00D52261" w14:paraId="77E2D135"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7108C10C" w14:textId="77777777" w:rsidR="00D52261" w:rsidRPr="00944E41" w:rsidRDefault="00D52261" w:rsidP="00DF1BEC">
            <w:pPr>
              <w:pStyle w:val="TAL"/>
              <w:rPr>
                <w:highlight w:val="yellow"/>
              </w:rPr>
            </w:pPr>
            <w:r w:rsidRPr="00F66B5C">
              <w:t>Telefonica</w:t>
            </w:r>
          </w:p>
        </w:tc>
      </w:tr>
      <w:tr w:rsidR="00D52261" w:rsidRPr="00591506" w14:paraId="107E904A"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5380D52A" w14:textId="77777777" w:rsidR="00D52261" w:rsidRPr="00D61056" w:rsidRDefault="00D52261" w:rsidP="00DF1BEC">
            <w:pPr>
              <w:pStyle w:val="TAL"/>
              <w:rPr>
                <w:lang w:val="fr-FR"/>
              </w:rPr>
            </w:pPr>
            <w:r w:rsidRPr="00D61056">
              <w:rPr>
                <w:lang w:val="fr-FR"/>
              </w:rPr>
              <w:t>Ministère de l'Economie et des Finances</w:t>
            </w:r>
          </w:p>
        </w:tc>
      </w:tr>
      <w:tr w:rsidR="00D52261" w14:paraId="513B8CA2"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62722D2A" w14:textId="77777777" w:rsidR="00D52261" w:rsidRPr="00944E41" w:rsidRDefault="00D52261" w:rsidP="00DF1BEC">
            <w:pPr>
              <w:pStyle w:val="TAL"/>
              <w:rPr>
                <w:highlight w:val="yellow"/>
              </w:rPr>
            </w:pPr>
            <w:r w:rsidRPr="00F66B5C">
              <w:t>ZITiS</w:t>
            </w:r>
          </w:p>
        </w:tc>
      </w:tr>
      <w:tr w:rsidR="00D52261" w14:paraId="2CA6424B"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748EFDA9" w14:textId="77777777" w:rsidR="00D52261" w:rsidRPr="00C2468F" w:rsidRDefault="00D52261" w:rsidP="00DF1BEC">
            <w:pPr>
              <w:pStyle w:val="TAL"/>
            </w:pPr>
            <w:r w:rsidRPr="00C2468F">
              <w:t>LKA Niedersachsen</w:t>
            </w:r>
          </w:p>
        </w:tc>
      </w:tr>
      <w:tr w:rsidR="00D52261" w14:paraId="0F286591"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014A0181" w14:textId="77777777" w:rsidR="00D52261" w:rsidRPr="00944E41" w:rsidRDefault="00D52261" w:rsidP="00DF1BEC">
            <w:pPr>
              <w:pStyle w:val="TAL"/>
              <w:rPr>
                <w:highlight w:val="yellow"/>
              </w:rPr>
            </w:pPr>
            <w:r w:rsidRPr="00C2468F">
              <w:t>Telefon AB LM Ericsson</w:t>
            </w:r>
          </w:p>
        </w:tc>
      </w:tr>
      <w:tr w:rsidR="00D52261" w14:paraId="2919A25C"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1BCD2BE5" w14:textId="77777777" w:rsidR="00D52261" w:rsidRPr="00944E41" w:rsidRDefault="00D52261" w:rsidP="00DF1BEC">
            <w:pPr>
              <w:pStyle w:val="TAL"/>
              <w:rPr>
                <w:highlight w:val="yellow"/>
              </w:rPr>
            </w:pPr>
            <w:r w:rsidRPr="00F66B5C">
              <w:t>BfV</w:t>
            </w:r>
          </w:p>
        </w:tc>
      </w:tr>
      <w:tr w:rsidR="00D52261" w14:paraId="7290100C"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57765B0E" w14:textId="77777777" w:rsidR="00D52261" w:rsidRPr="00C2468F" w:rsidRDefault="00D52261" w:rsidP="00DF1BEC">
            <w:pPr>
              <w:pStyle w:val="TAL"/>
              <w:rPr>
                <w:sz w:val="20"/>
              </w:rPr>
            </w:pPr>
            <w:r w:rsidRPr="00C2468F">
              <w:t>NDRE</w:t>
            </w:r>
          </w:p>
        </w:tc>
      </w:tr>
      <w:tr w:rsidR="00D52261" w14:paraId="5DFC9169"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1BC48A5B" w14:textId="77777777" w:rsidR="00D52261" w:rsidRPr="00944E41" w:rsidRDefault="00D52261" w:rsidP="00DF1BEC">
            <w:pPr>
              <w:pStyle w:val="TAL"/>
              <w:rPr>
                <w:highlight w:val="yellow"/>
              </w:rPr>
            </w:pPr>
            <w:r w:rsidRPr="00C2468F">
              <w:t>BKA</w:t>
            </w:r>
          </w:p>
        </w:tc>
      </w:tr>
      <w:tr w:rsidR="00D52261" w:rsidRPr="00591506" w14:paraId="2494A924"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3D634681" w14:textId="19497A0E" w:rsidR="00D52261" w:rsidRPr="00D575C5" w:rsidRDefault="00D52261" w:rsidP="00DF1BEC">
            <w:pPr>
              <w:pStyle w:val="TAL"/>
              <w:rPr>
                <w:lang w:val="fr-FR"/>
              </w:rPr>
            </w:pPr>
            <w:r w:rsidRPr="00D575C5">
              <w:rPr>
                <w:lang w:val="fr-FR"/>
              </w:rPr>
              <w:t>National Technical Assistance Centre</w:t>
            </w:r>
          </w:p>
        </w:tc>
      </w:tr>
      <w:tr w:rsidR="00D52261" w14:paraId="3629240E"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7629A197" w14:textId="77777777" w:rsidR="00D52261" w:rsidRPr="00944E41" w:rsidRDefault="00D52261" w:rsidP="00DF1BEC">
            <w:pPr>
              <w:pStyle w:val="TAL"/>
              <w:rPr>
                <w:highlight w:val="yellow"/>
              </w:rPr>
            </w:pPr>
            <w:r w:rsidRPr="00FC0881">
              <w:t>OTD US</w:t>
            </w:r>
          </w:p>
        </w:tc>
      </w:tr>
      <w:tr w:rsidR="00D52261" w14:paraId="658330C6"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6358ECD9" w14:textId="77777777" w:rsidR="00D52261" w:rsidRPr="00C2468F" w:rsidRDefault="00D52261" w:rsidP="00DF1BEC">
            <w:pPr>
              <w:pStyle w:val="TAL"/>
            </w:pPr>
            <w:r w:rsidRPr="00C2468F">
              <w:t>PIDS</w:t>
            </w:r>
          </w:p>
        </w:tc>
      </w:tr>
      <w:tr w:rsidR="00D52261" w14:paraId="29ED7FAB"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74F30401" w14:textId="77777777" w:rsidR="00D52261" w:rsidRPr="00C2468F" w:rsidRDefault="00D52261" w:rsidP="00DF1BEC">
            <w:pPr>
              <w:pStyle w:val="TAL"/>
            </w:pPr>
            <w:r w:rsidRPr="00C2468F">
              <w:t>Nokia</w:t>
            </w:r>
          </w:p>
        </w:tc>
      </w:tr>
      <w:tr w:rsidR="00D52261" w14:paraId="2EF076FA"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17478CC7" w14:textId="77777777" w:rsidR="00D52261" w:rsidRPr="00C2468F" w:rsidRDefault="00D52261" w:rsidP="00DF1BEC">
            <w:pPr>
              <w:pStyle w:val="TAL"/>
            </w:pPr>
            <w:r w:rsidRPr="00C2468F">
              <w:t>Nokia Shanghai Bell</w:t>
            </w:r>
          </w:p>
        </w:tc>
      </w:tr>
      <w:tr w:rsidR="00D52261" w14:paraId="5B91D09B"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5A110FA3" w14:textId="77777777" w:rsidR="00D52261" w:rsidRPr="00C2468F" w:rsidRDefault="00D52261" w:rsidP="00DF1BEC">
            <w:pPr>
              <w:pStyle w:val="TAL"/>
            </w:pPr>
            <w:r w:rsidRPr="00C2468F">
              <w:t>Verizon</w:t>
            </w:r>
          </w:p>
        </w:tc>
      </w:tr>
      <w:tr w:rsidR="00D52261" w14:paraId="10D878F5"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03FCB5D6" w14:textId="77777777" w:rsidR="00D52261" w:rsidRPr="00944E41" w:rsidRDefault="00D52261" w:rsidP="00DF1BEC">
            <w:pPr>
              <w:pStyle w:val="TAL"/>
              <w:rPr>
                <w:highlight w:val="yellow"/>
              </w:rPr>
            </w:pPr>
            <w:r w:rsidRPr="00AE06A2">
              <w:t>T-Mobile USA</w:t>
            </w:r>
          </w:p>
        </w:tc>
      </w:tr>
      <w:tr w:rsidR="00D52261" w14:paraId="68061031"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5BA51AE8" w14:textId="77777777" w:rsidR="00D52261" w:rsidRPr="00C2468F" w:rsidRDefault="00D52261" w:rsidP="00DF1BEC">
            <w:pPr>
              <w:pStyle w:val="TAL"/>
            </w:pPr>
            <w:r w:rsidRPr="00C2468F">
              <w:t>AT&amp;T</w:t>
            </w:r>
          </w:p>
        </w:tc>
      </w:tr>
      <w:tr w:rsidR="00D52261" w14:paraId="0CE5821C"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4BA826CE" w14:textId="1928FE36" w:rsidR="00D52261" w:rsidRPr="00944E41" w:rsidRDefault="00D52261" w:rsidP="00DF1BEC">
            <w:pPr>
              <w:pStyle w:val="TAL"/>
              <w:rPr>
                <w:highlight w:val="yellow"/>
              </w:rPr>
            </w:pPr>
            <w:r w:rsidRPr="00C2468F">
              <w:t>Department of Home Affairs</w:t>
            </w:r>
          </w:p>
        </w:tc>
      </w:tr>
      <w:tr w:rsidR="00D52261" w14:paraId="7FC4C85F"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5BBD1468" w14:textId="77777777" w:rsidR="00D52261" w:rsidRPr="00944E41" w:rsidRDefault="00D52261" w:rsidP="00DF1BEC">
            <w:pPr>
              <w:pStyle w:val="TAL"/>
              <w:rPr>
                <w:highlight w:val="yellow"/>
              </w:rPr>
            </w:pPr>
            <w:r w:rsidRPr="00C2468F">
              <w:t>Softel Systems Pty Ltd</w:t>
            </w:r>
          </w:p>
        </w:tc>
      </w:tr>
      <w:tr w:rsidR="00D52261" w14:paraId="50B38B80"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3B47E89C" w14:textId="77777777" w:rsidR="00D52261" w:rsidRPr="00944E41" w:rsidRDefault="00D52261" w:rsidP="00DF1BEC">
            <w:pPr>
              <w:pStyle w:val="TAL"/>
              <w:rPr>
                <w:highlight w:val="yellow"/>
              </w:rPr>
            </w:pPr>
            <w:r w:rsidRPr="00C2468F">
              <w:t>Rogers Communications Canada</w:t>
            </w:r>
          </w:p>
        </w:tc>
      </w:tr>
      <w:tr w:rsidR="00D52261" w14:paraId="59DF5F9C"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12FB9DBF" w14:textId="77777777" w:rsidR="00D52261" w:rsidRPr="00D61056" w:rsidRDefault="00D52261" w:rsidP="00DF1BEC">
            <w:pPr>
              <w:pStyle w:val="TAL"/>
            </w:pPr>
            <w:r w:rsidRPr="00D61056">
              <w:t>Public Safety Canada</w:t>
            </w:r>
          </w:p>
        </w:tc>
      </w:tr>
      <w:tr w:rsidR="00D52261" w14:paraId="31A984ED"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6963B87D" w14:textId="77777777" w:rsidR="00D52261" w:rsidRPr="00D61056" w:rsidRDefault="00D52261" w:rsidP="00DF1BEC">
            <w:pPr>
              <w:pStyle w:val="TAL"/>
            </w:pPr>
            <w:r w:rsidRPr="00D61056">
              <w:t>Charter Communications, Inc</w:t>
            </w:r>
          </w:p>
        </w:tc>
      </w:tr>
      <w:tr w:rsidR="00D52261" w14:paraId="4B2E4993"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4F5D590E" w14:textId="77777777" w:rsidR="00D52261" w:rsidRPr="00944E41" w:rsidRDefault="00D52261" w:rsidP="00DF1BEC">
            <w:pPr>
              <w:pStyle w:val="TAL"/>
              <w:rPr>
                <w:highlight w:val="yellow"/>
              </w:rPr>
            </w:pPr>
            <w:r w:rsidRPr="00C2468F">
              <w:t>Deutsche Telekom AG</w:t>
            </w:r>
          </w:p>
        </w:tc>
      </w:tr>
      <w:tr w:rsidR="00D52261" w14:paraId="4D25188D"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49C95DED" w14:textId="77777777" w:rsidR="00D52261" w:rsidRPr="00944E41" w:rsidRDefault="00D52261" w:rsidP="00DF1BEC">
            <w:pPr>
              <w:pStyle w:val="TAL"/>
              <w:rPr>
                <w:highlight w:val="yellow"/>
              </w:rPr>
            </w:pPr>
            <w:r w:rsidRPr="00F66B5C">
              <w:t>Aqsacom</w:t>
            </w:r>
          </w:p>
        </w:tc>
      </w:tr>
      <w:tr w:rsidR="00D52261" w14:paraId="5DFFE44D"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232BAFB1" w14:textId="77777777" w:rsidR="00D52261" w:rsidRPr="00F66B5C" w:rsidRDefault="00D52261" w:rsidP="00DF1BEC">
            <w:pPr>
              <w:pStyle w:val="TAL"/>
            </w:pPr>
            <w:r>
              <w:t>Vodafone</w:t>
            </w:r>
          </w:p>
        </w:tc>
      </w:tr>
    </w:tbl>
    <w:p w14:paraId="6FAFC5B4" w14:textId="77777777" w:rsidR="00375E21" w:rsidRPr="00375E21" w:rsidRDefault="00375E21" w:rsidP="00375E21"/>
    <w:sectPr w:rsidR="00375E21" w:rsidRPr="00375E21" w:rsidSect="00151BB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3B06A" w14:textId="77777777" w:rsidR="00151BB7" w:rsidRDefault="00151BB7" w:rsidP="00A55ADF">
      <w:r>
        <w:separator/>
      </w:r>
    </w:p>
  </w:endnote>
  <w:endnote w:type="continuationSeparator" w:id="0">
    <w:p w14:paraId="520A1F4C" w14:textId="77777777" w:rsidR="00151BB7" w:rsidRDefault="00151BB7" w:rsidP="00A55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CDD96" w14:textId="77777777" w:rsidR="00151BB7" w:rsidRDefault="00151BB7" w:rsidP="00A55ADF">
      <w:r>
        <w:separator/>
      </w:r>
    </w:p>
  </w:footnote>
  <w:footnote w:type="continuationSeparator" w:id="0">
    <w:p w14:paraId="6915B8D8" w14:textId="77777777" w:rsidR="00151BB7" w:rsidRDefault="00151BB7" w:rsidP="00A55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18938B3"/>
    <w:multiLevelType w:val="hybridMultilevel"/>
    <w:tmpl w:val="C5A4966A"/>
    <w:lvl w:ilvl="0" w:tplc="0B867EA6">
      <w:start w:val="1"/>
      <w:numFmt w:val="bullet"/>
      <w:lvlText w:val="o"/>
      <w:lvlJc w:val="left"/>
      <w:pPr>
        <w:tabs>
          <w:tab w:val="num" w:pos="1440"/>
        </w:tabs>
        <w:ind w:left="144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0135835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4093179">
    <w:abstractNumId w:val="8"/>
  </w:num>
  <w:num w:numId="3" w16cid:durableId="310519266">
    <w:abstractNumId w:val="7"/>
  </w:num>
  <w:num w:numId="4" w16cid:durableId="769467270">
    <w:abstractNumId w:val="5"/>
  </w:num>
  <w:num w:numId="5" w16cid:durableId="819346026">
    <w:abstractNumId w:val="10"/>
  </w:num>
  <w:num w:numId="6" w16cid:durableId="684479124">
    <w:abstractNumId w:val="9"/>
  </w:num>
  <w:num w:numId="7" w16cid:durableId="1628046776">
    <w:abstractNumId w:val="4"/>
  </w:num>
  <w:num w:numId="8" w16cid:durableId="689067566">
    <w:abstractNumId w:val="2"/>
  </w:num>
  <w:num w:numId="9" w16cid:durableId="1931769342">
    <w:abstractNumId w:val="1"/>
  </w:num>
  <w:num w:numId="10" w16cid:durableId="32777403">
    <w:abstractNumId w:val="0"/>
  </w:num>
  <w:num w:numId="11" w16cid:durableId="587508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5D8"/>
    <w:rsid w:val="00006EF7"/>
    <w:rsid w:val="00011074"/>
    <w:rsid w:val="0001220A"/>
    <w:rsid w:val="000132D1"/>
    <w:rsid w:val="000140BF"/>
    <w:rsid w:val="00016E0A"/>
    <w:rsid w:val="00017FC0"/>
    <w:rsid w:val="000205C5"/>
    <w:rsid w:val="00025316"/>
    <w:rsid w:val="00025A29"/>
    <w:rsid w:val="00026473"/>
    <w:rsid w:val="00037C06"/>
    <w:rsid w:val="00044DAE"/>
    <w:rsid w:val="00052BF8"/>
    <w:rsid w:val="00057116"/>
    <w:rsid w:val="00064CB2"/>
    <w:rsid w:val="00066954"/>
    <w:rsid w:val="00067741"/>
    <w:rsid w:val="00072A56"/>
    <w:rsid w:val="00082635"/>
    <w:rsid w:val="00082CCB"/>
    <w:rsid w:val="000900D7"/>
    <w:rsid w:val="00090DC4"/>
    <w:rsid w:val="00092A0A"/>
    <w:rsid w:val="0009768C"/>
    <w:rsid w:val="000A09DC"/>
    <w:rsid w:val="000A3125"/>
    <w:rsid w:val="000B0519"/>
    <w:rsid w:val="000B1ABD"/>
    <w:rsid w:val="000B61FD"/>
    <w:rsid w:val="000C0BF7"/>
    <w:rsid w:val="000C425E"/>
    <w:rsid w:val="000C5FE3"/>
    <w:rsid w:val="000D122A"/>
    <w:rsid w:val="000D3501"/>
    <w:rsid w:val="000E0F61"/>
    <w:rsid w:val="000E55AD"/>
    <w:rsid w:val="000E630D"/>
    <w:rsid w:val="001001BD"/>
    <w:rsid w:val="00102222"/>
    <w:rsid w:val="00120541"/>
    <w:rsid w:val="001211F3"/>
    <w:rsid w:val="00127B5D"/>
    <w:rsid w:val="00133B51"/>
    <w:rsid w:val="001479B3"/>
    <w:rsid w:val="00147B33"/>
    <w:rsid w:val="00151BB7"/>
    <w:rsid w:val="00171925"/>
    <w:rsid w:val="00173998"/>
    <w:rsid w:val="00174617"/>
    <w:rsid w:val="001759A7"/>
    <w:rsid w:val="001A4192"/>
    <w:rsid w:val="001A7910"/>
    <w:rsid w:val="001B02F7"/>
    <w:rsid w:val="001C5C86"/>
    <w:rsid w:val="001C718D"/>
    <w:rsid w:val="001D794E"/>
    <w:rsid w:val="001E14C4"/>
    <w:rsid w:val="001E3284"/>
    <w:rsid w:val="001F7D5F"/>
    <w:rsid w:val="001F7EB4"/>
    <w:rsid w:val="002000C2"/>
    <w:rsid w:val="002014F9"/>
    <w:rsid w:val="00205623"/>
    <w:rsid w:val="00205F25"/>
    <w:rsid w:val="00210537"/>
    <w:rsid w:val="00214D0F"/>
    <w:rsid w:val="00221B1E"/>
    <w:rsid w:val="00230BAB"/>
    <w:rsid w:val="00237947"/>
    <w:rsid w:val="00240DCD"/>
    <w:rsid w:val="0024786B"/>
    <w:rsid w:val="00251D80"/>
    <w:rsid w:val="00254FB5"/>
    <w:rsid w:val="002640E5"/>
    <w:rsid w:val="0026436F"/>
    <w:rsid w:val="0026606E"/>
    <w:rsid w:val="00276403"/>
    <w:rsid w:val="00283472"/>
    <w:rsid w:val="00291905"/>
    <w:rsid w:val="002944FD"/>
    <w:rsid w:val="002B0252"/>
    <w:rsid w:val="002B17D5"/>
    <w:rsid w:val="002B3BCA"/>
    <w:rsid w:val="002C1C50"/>
    <w:rsid w:val="002E6A7D"/>
    <w:rsid w:val="002E7A9E"/>
    <w:rsid w:val="002F3C41"/>
    <w:rsid w:val="002F6C5C"/>
    <w:rsid w:val="0030045C"/>
    <w:rsid w:val="0030364B"/>
    <w:rsid w:val="003205AD"/>
    <w:rsid w:val="00321FF1"/>
    <w:rsid w:val="0033027D"/>
    <w:rsid w:val="00330B9E"/>
    <w:rsid w:val="00335107"/>
    <w:rsid w:val="00335FB2"/>
    <w:rsid w:val="00344158"/>
    <w:rsid w:val="00347B74"/>
    <w:rsid w:val="00355CB6"/>
    <w:rsid w:val="00357C1B"/>
    <w:rsid w:val="00362755"/>
    <w:rsid w:val="00366257"/>
    <w:rsid w:val="00375E21"/>
    <w:rsid w:val="0038516D"/>
    <w:rsid w:val="003869D7"/>
    <w:rsid w:val="00390401"/>
    <w:rsid w:val="00390EFD"/>
    <w:rsid w:val="003A08AA"/>
    <w:rsid w:val="003A1EB0"/>
    <w:rsid w:val="003A2CE3"/>
    <w:rsid w:val="003B114F"/>
    <w:rsid w:val="003C0F14"/>
    <w:rsid w:val="003C2DA6"/>
    <w:rsid w:val="003C6DA6"/>
    <w:rsid w:val="003D2781"/>
    <w:rsid w:val="003D62A9"/>
    <w:rsid w:val="003D7E29"/>
    <w:rsid w:val="003F04C7"/>
    <w:rsid w:val="003F268E"/>
    <w:rsid w:val="003F7142"/>
    <w:rsid w:val="003F7B3D"/>
    <w:rsid w:val="00411698"/>
    <w:rsid w:val="00414164"/>
    <w:rsid w:val="0041789B"/>
    <w:rsid w:val="00417982"/>
    <w:rsid w:val="00421E2A"/>
    <w:rsid w:val="00421F65"/>
    <w:rsid w:val="004260A5"/>
    <w:rsid w:val="00426FDD"/>
    <w:rsid w:val="00432283"/>
    <w:rsid w:val="0043745F"/>
    <w:rsid w:val="00437F58"/>
    <w:rsid w:val="0044029F"/>
    <w:rsid w:val="00440BC9"/>
    <w:rsid w:val="00445882"/>
    <w:rsid w:val="00454609"/>
    <w:rsid w:val="00455DE4"/>
    <w:rsid w:val="00470E46"/>
    <w:rsid w:val="00476A1A"/>
    <w:rsid w:val="0048267C"/>
    <w:rsid w:val="004876B9"/>
    <w:rsid w:val="00493A79"/>
    <w:rsid w:val="00495840"/>
    <w:rsid w:val="004A40BE"/>
    <w:rsid w:val="004A6A60"/>
    <w:rsid w:val="004C634D"/>
    <w:rsid w:val="004D0639"/>
    <w:rsid w:val="004D24B9"/>
    <w:rsid w:val="004E2CE2"/>
    <w:rsid w:val="004E313F"/>
    <w:rsid w:val="004E37F6"/>
    <w:rsid w:val="004E5172"/>
    <w:rsid w:val="004E6F8A"/>
    <w:rsid w:val="00502CD2"/>
    <w:rsid w:val="00504E33"/>
    <w:rsid w:val="0054287C"/>
    <w:rsid w:val="00543398"/>
    <w:rsid w:val="0055216E"/>
    <w:rsid w:val="00552C2C"/>
    <w:rsid w:val="005555B7"/>
    <w:rsid w:val="00555B3E"/>
    <w:rsid w:val="005562A8"/>
    <w:rsid w:val="005573BB"/>
    <w:rsid w:val="00557B2E"/>
    <w:rsid w:val="00561267"/>
    <w:rsid w:val="00571E3F"/>
    <w:rsid w:val="00574059"/>
    <w:rsid w:val="00586951"/>
    <w:rsid w:val="00590087"/>
    <w:rsid w:val="005A032D"/>
    <w:rsid w:val="005A3D4D"/>
    <w:rsid w:val="005A7577"/>
    <w:rsid w:val="005C0B2E"/>
    <w:rsid w:val="005C29F7"/>
    <w:rsid w:val="005C4F58"/>
    <w:rsid w:val="005C5E8D"/>
    <w:rsid w:val="005C78F2"/>
    <w:rsid w:val="005D057C"/>
    <w:rsid w:val="005D3FEC"/>
    <w:rsid w:val="005D44BE"/>
    <w:rsid w:val="005E088B"/>
    <w:rsid w:val="00611EC4"/>
    <w:rsid w:val="00612542"/>
    <w:rsid w:val="006146D2"/>
    <w:rsid w:val="006149CF"/>
    <w:rsid w:val="0061749E"/>
    <w:rsid w:val="00620B3F"/>
    <w:rsid w:val="006239E7"/>
    <w:rsid w:val="006254C4"/>
    <w:rsid w:val="006323BE"/>
    <w:rsid w:val="006418C6"/>
    <w:rsid w:val="00641ED8"/>
    <w:rsid w:val="006425D6"/>
    <w:rsid w:val="00654893"/>
    <w:rsid w:val="00662741"/>
    <w:rsid w:val="006633A4"/>
    <w:rsid w:val="00667DD2"/>
    <w:rsid w:val="00671BBB"/>
    <w:rsid w:val="00682237"/>
    <w:rsid w:val="006843CA"/>
    <w:rsid w:val="00684598"/>
    <w:rsid w:val="006A0EF8"/>
    <w:rsid w:val="006A45BA"/>
    <w:rsid w:val="006B4280"/>
    <w:rsid w:val="006B4B1C"/>
    <w:rsid w:val="006C2E80"/>
    <w:rsid w:val="006C4991"/>
    <w:rsid w:val="006E0F19"/>
    <w:rsid w:val="006E1FDA"/>
    <w:rsid w:val="006E5E87"/>
    <w:rsid w:val="006F1A44"/>
    <w:rsid w:val="00702CD3"/>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A7C99"/>
    <w:rsid w:val="007B0F49"/>
    <w:rsid w:val="007C7E14"/>
    <w:rsid w:val="007D03D2"/>
    <w:rsid w:val="007D1AB2"/>
    <w:rsid w:val="007D2B8A"/>
    <w:rsid w:val="007D2D8E"/>
    <w:rsid w:val="007D36CF"/>
    <w:rsid w:val="007F522E"/>
    <w:rsid w:val="007F7421"/>
    <w:rsid w:val="00801F7F"/>
    <w:rsid w:val="0080428C"/>
    <w:rsid w:val="0080686E"/>
    <w:rsid w:val="00813C1F"/>
    <w:rsid w:val="008146A2"/>
    <w:rsid w:val="008203F6"/>
    <w:rsid w:val="00834A60"/>
    <w:rsid w:val="00837BCD"/>
    <w:rsid w:val="00850175"/>
    <w:rsid w:val="0085530D"/>
    <w:rsid w:val="008570DE"/>
    <w:rsid w:val="00860C32"/>
    <w:rsid w:val="00863E89"/>
    <w:rsid w:val="00872B3B"/>
    <w:rsid w:val="0088222A"/>
    <w:rsid w:val="00882663"/>
    <w:rsid w:val="008835FC"/>
    <w:rsid w:val="00885711"/>
    <w:rsid w:val="008901F6"/>
    <w:rsid w:val="00896C03"/>
    <w:rsid w:val="008A495D"/>
    <w:rsid w:val="008A76FD"/>
    <w:rsid w:val="008B114B"/>
    <w:rsid w:val="008B2D09"/>
    <w:rsid w:val="008B519F"/>
    <w:rsid w:val="008C0E78"/>
    <w:rsid w:val="008C537F"/>
    <w:rsid w:val="008D252B"/>
    <w:rsid w:val="008D658B"/>
    <w:rsid w:val="008E46EE"/>
    <w:rsid w:val="008F68F1"/>
    <w:rsid w:val="008F6EEB"/>
    <w:rsid w:val="009064EE"/>
    <w:rsid w:val="00922FCB"/>
    <w:rsid w:val="00935CB0"/>
    <w:rsid w:val="00937C6F"/>
    <w:rsid w:val="0094049D"/>
    <w:rsid w:val="009428A9"/>
    <w:rsid w:val="009437A2"/>
    <w:rsid w:val="00944B28"/>
    <w:rsid w:val="00950E2F"/>
    <w:rsid w:val="00967838"/>
    <w:rsid w:val="009822EC"/>
    <w:rsid w:val="00982CD6"/>
    <w:rsid w:val="00985B73"/>
    <w:rsid w:val="009870A7"/>
    <w:rsid w:val="00992266"/>
    <w:rsid w:val="00994A54"/>
    <w:rsid w:val="00996434"/>
    <w:rsid w:val="009A0B51"/>
    <w:rsid w:val="009A3BC4"/>
    <w:rsid w:val="009A527F"/>
    <w:rsid w:val="009A6092"/>
    <w:rsid w:val="009A6CBB"/>
    <w:rsid w:val="009B1936"/>
    <w:rsid w:val="009B493F"/>
    <w:rsid w:val="009C2977"/>
    <w:rsid w:val="009C2DCC"/>
    <w:rsid w:val="009D13A4"/>
    <w:rsid w:val="009D52B7"/>
    <w:rsid w:val="009E6C21"/>
    <w:rsid w:val="009F3727"/>
    <w:rsid w:val="009F6E90"/>
    <w:rsid w:val="009F7959"/>
    <w:rsid w:val="00A01CFF"/>
    <w:rsid w:val="00A10539"/>
    <w:rsid w:val="00A15763"/>
    <w:rsid w:val="00A1581B"/>
    <w:rsid w:val="00A226C6"/>
    <w:rsid w:val="00A27912"/>
    <w:rsid w:val="00A338A3"/>
    <w:rsid w:val="00A339CF"/>
    <w:rsid w:val="00A35110"/>
    <w:rsid w:val="00A36378"/>
    <w:rsid w:val="00A40015"/>
    <w:rsid w:val="00A47445"/>
    <w:rsid w:val="00A55ADF"/>
    <w:rsid w:val="00A6656B"/>
    <w:rsid w:val="00A70E1E"/>
    <w:rsid w:val="00A73257"/>
    <w:rsid w:val="00A77BF6"/>
    <w:rsid w:val="00A8191B"/>
    <w:rsid w:val="00A9081F"/>
    <w:rsid w:val="00A9188C"/>
    <w:rsid w:val="00A97002"/>
    <w:rsid w:val="00A97A52"/>
    <w:rsid w:val="00AA0D6A"/>
    <w:rsid w:val="00AA1A95"/>
    <w:rsid w:val="00AB09BC"/>
    <w:rsid w:val="00AB58BF"/>
    <w:rsid w:val="00AC6AE6"/>
    <w:rsid w:val="00AD0751"/>
    <w:rsid w:val="00AD1C90"/>
    <w:rsid w:val="00AD77C4"/>
    <w:rsid w:val="00AE25BF"/>
    <w:rsid w:val="00AF0C13"/>
    <w:rsid w:val="00AF14CD"/>
    <w:rsid w:val="00B03AF5"/>
    <w:rsid w:val="00B03C01"/>
    <w:rsid w:val="00B078D6"/>
    <w:rsid w:val="00B1248D"/>
    <w:rsid w:val="00B1392B"/>
    <w:rsid w:val="00B14709"/>
    <w:rsid w:val="00B14D59"/>
    <w:rsid w:val="00B2743D"/>
    <w:rsid w:val="00B3015C"/>
    <w:rsid w:val="00B344D8"/>
    <w:rsid w:val="00B44F07"/>
    <w:rsid w:val="00B5482D"/>
    <w:rsid w:val="00B567D1"/>
    <w:rsid w:val="00B656A9"/>
    <w:rsid w:val="00B73B4C"/>
    <w:rsid w:val="00B73F75"/>
    <w:rsid w:val="00B8483E"/>
    <w:rsid w:val="00B946CD"/>
    <w:rsid w:val="00B96481"/>
    <w:rsid w:val="00BA3A53"/>
    <w:rsid w:val="00BA3C54"/>
    <w:rsid w:val="00BA4095"/>
    <w:rsid w:val="00BA5B43"/>
    <w:rsid w:val="00BB3EC7"/>
    <w:rsid w:val="00BB5EBF"/>
    <w:rsid w:val="00BC642A"/>
    <w:rsid w:val="00BD3AA5"/>
    <w:rsid w:val="00BE2E03"/>
    <w:rsid w:val="00BF7C9D"/>
    <w:rsid w:val="00C01E8C"/>
    <w:rsid w:val="00C02DF6"/>
    <w:rsid w:val="00C03E01"/>
    <w:rsid w:val="00C1261D"/>
    <w:rsid w:val="00C23582"/>
    <w:rsid w:val="00C2724D"/>
    <w:rsid w:val="00C27CA9"/>
    <w:rsid w:val="00C317E7"/>
    <w:rsid w:val="00C3799C"/>
    <w:rsid w:val="00C40902"/>
    <w:rsid w:val="00C41A3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D621A"/>
    <w:rsid w:val="00CF200D"/>
    <w:rsid w:val="00CF6810"/>
    <w:rsid w:val="00D06117"/>
    <w:rsid w:val="00D21FAC"/>
    <w:rsid w:val="00D31CC8"/>
    <w:rsid w:val="00D32678"/>
    <w:rsid w:val="00D521C1"/>
    <w:rsid w:val="00D52261"/>
    <w:rsid w:val="00D71F40"/>
    <w:rsid w:val="00D76A03"/>
    <w:rsid w:val="00D77416"/>
    <w:rsid w:val="00D80FC6"/>
    <w:rsid w:val="00D94917"/>
    <w:rsid w:val="00DA74F3"/>
    <w:rsid w:val="00DB69F3"/>
    <w:rsid w:val="00DC4907"/>
    <w:rsid w:val="00DD017C"/>
    <w:rsid w:val="00DD397A"/>
    <w:rsid w:val="00DD58B7"/>
    <w:rsid w:val="00DD6699"/>
    <w:rsid w:val="00DE3168"/>
    <w:rsid w:val="00E00064"/>
    <w:rsid w:val="00E004AC"/>
    <w:rsid w:val="00E007C5"/>
    <w:rsid w:val="00E00DBF"/>
    <w:rsid w:val="00E0213F"/>
    <w:rsid w:val="00E033E0"/>
    <w:rsid w:val="00E047AE"/>
    <w:rsid w:val="00E1026B"/>
    <w:rsid w:val="00E13CB2"/>
    <w:rsid w:val="00E20C37"/>
    <w:rsid w:val="00E418DE"/>
    <w:rsid w:val="00E52C57"/>
    <w:rsid w:val="00E57E7D"/>
    <w:rsid w:val="00E7723E"/>
    <w:rsid w:val="00E84CD8"/>
    <w:rsid w:val="00E87E5C"/>
    <w:rsid w:val="00E90279"/>
    <w:rsid w:val="00E90B85"/>
    <w:rsid w:val="00E91679"/>
    <w:rsid w:val="00E92452"/>
    <w:rsid w:val="00E94CC1"/>
    <w:rsid w:val="00E96431"/>
    <w:rsid w:val="00E96801"/>
    <w:rsid w:val="00EB4295"/>
    <w:rsid w:val="00EC3039"/>
    <w:rsid w:val="00EC5235"/>
    <w:rsid w:val="00ED6B03"/>
    <w:rsid w:val="00ED7A5B"/>
    <w:rsid w:val="00EF7FBF"/>
    <w:rsid w:val="00F03748"/>
    <w:rsid w:val="00F05E81"/>
    <w:rsid w:val="00F07C92"/>
    <w:rsid w:val="00F138AB"/>
    <w:rsid w:val="00F14B43"/>
    <w:rsid w:val="00F203C7"/>
    <w:rsid w:val="00F205A0"/>
    <w:rsid w:val="00F215E2"/>
    <w:rsid w:val="00F21E3F"/>
    <w:rsid w:val="00F369A2"/>
    <w:rsid w:val="00F41A27"/>
    <w:rsid w:val="00F4338D"/>
    <w:rsid w:val="00F436EF"/>
    <w:rsid w:val="00F440D3"/>
    <w:rsid w:val="00F446AC"/>
    <w:rsid w:val="00F46EAF"/>
    <w:rsid w:val="00F472D8"/>
    <w:rsid w:val="00F479A7"/>
    <w:rsid w:val="00F5774F"/>
    <w:rsid w:val="00F62688"/>
    <w:rsid w:val="00F76BE5"/>
    <w:rsid w:val="00F83D11"/>
    <w:rsid w:val="00F921F1"/>
    <w:rsid w:val="00F95071"/>
    <w:rsid w:val="00FA20F6"/>
    <w:rsid w:val="00FB127E"/>
    <w:rsid w:val="00FB3BF7"/>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55ADF"/>
    <w:pPr>
      <w:overflowPunct w:val="0"/>
      <w:autoSpaceDE w:val="0"/>
      <w:autoSpaceDN w:val="0"/>
      <w:adjustRightInd w:val="0"/>
      <w:ind w:right="-99"/>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Hyperlink">
    <w:name w:val="Hyperlink"/>
    <w:unhideWhenUsed/>
    <w:rsid w:val="000900D7"/>
    <w:rPr>
      <w:color w:val="0000FF"/>
      <w:u w:val="single"/>
    </w:rPr>
  </w:style>
  <w:style w:type="paragraph" w:styleId="Quote">
    <w:name w:val="Quote"/>
    <w:basedOn w:val="Normal"/>
    <w:next w:val="Normal"/>
    <w:link w:val="QuoteChar"/>
    <w:uiPriority w:val="29"/>
    <w:qFormat/>
    <w:rsid w:val="008203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03F6"/>
    <w:rPr>
      <w:i/>
      <w:iCs/>
      <w:color w:val="404040" w:themeColor="text1" w:themeTint="BF"/>
      <w:lang w:eastAsia="ja-JP"/>
    </w:rPr>
  </w:style>
  <w:style w:type="paragraph" w:styleId="ListParagraph">
    <w:name w:val="List Paragraph"/>
    <w:basedOn w:val="Normal"/>
    <w:uiPriority w:val="34"/>
    <w:qFormat/>
    <w:rsid w:val="00390401"/>
    <w:pPr>
      <w:ind w:left="720"/>
      <w:contextualSpacing/>
    </w:pPr>
  </w:style>
  <w:style w:type="paragraph" w:customStyle="1" w:styleId="CRCoverPage">
    <w:name w:val="CR Cover Page"/>
    <w:rsid w:val="008F6EEB"/>
    <w:pPr>
      <w:spacing w:after="120"/>
    </w:pPr>
    <w:rPr>
      <w:rFonts w:ascii="Arial" w:hAnsi="Arial"/>
      <w:lang w:eastAsia="en-US"/>
    </w:rPr>
  </w:style>
  <w:style w:type="paragraph" w:styleId="Revision">
    <w:name w:val="Revision"/>
    <w:hidden/>
    <w:uiPriority w:val="99"/>
    <w:semiHidden/>
    <w:rsid w:val="008F6EE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2797">
      <w:bodyDiv w:val="1"/>
      <w:marLeft w:val="0"/>
      <w:marRight w:val="0"/>
      <w:marTop w:val="0"/>
      <w:marBottom w:val="0"/>
      <w:divBdr>
        <w:top w:val="none" w:sz="0" w:space="0" w:color="auto"/>
        <w:left w:val="none" w:sz="0" w:space="0" w:color="auto"/>
        <w:bottom w:val="none" w:sz="0" w:space="0" w:color="auto"/>
        <w:right w:val="none" w:sz="0" w:space="0" w:color="auto"/>
      </w:divBdr>
    </w:div>
    <w:div w:id="164518774">
      <w:bodyDiv w:val="1"/>
      <w:marLeft w:val="0"/>
      <w:marRight w:val="0"/>
      <w:marTop w:val="0"/>
      <w:marBottom w:val="0"/>
      <w:divBdr>
        <w:top w:val="none" w:sz="0" w:space="0" w:color="auto"/>
        <w:left w:val="none" w:sz="0" w:space="0" w:color="auto"/>
        <w:bottom w:val="none" w:sz="0" w:space="0" w:color="auto"/>
        <w:right w:val="none" w:sz="0" w:space="0" w:color="auto"/>
      </w:divBdr>
    </w:div>
    <w:div w:id="261643143">
      <w:bodyDiv w:val="1"/>
      <w:marLeft w:val="0"/>
      <w:marRight w:val="0"/>
      <w:marTop w:val="0"/>
      <w:marBottom w:val="0"/>
      <w:divBdr>
        <w:top w:val="none" w:sz="0" w:space="0" w:color="auto"/>
        <w:left w:val="none" w:sz="0" w:space="0" w:color="auto"/>
        <w:bottom w:val="none" w:sz="0" w:space="0" w:color="auto"/>
        <w:right w:val="none" w:sz="0" w:space="0" w:color="auto"/>
      </w:divBdr>
    </w:div>
    <w:div w:id="286591059">
      <w:bodyDiv w:val="1"/>
      <w:marLeft w:val="0"/>
      <w:marRight w:val="0"/>
      <w:marTop w:val="0"/>
      <w:marBottom w:val="0"/>
      <w:divBdr>
        <w:top w:val="none" w:sz="0" w:space="0" w:color="auto"/>
        <w:left w:val="none" w:sz="0" w:space="0" w:color="auto"/>
        <w:bottom w:val="none" w:sz="0" w:space="0" w:color="auto"/>
        <w:right w:val="none" w:sz="0" w:space="0" w:color="auto"/>
      </w:divBdr>
    </w:div>
    <w:div w:id="37338481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1557255">
      <w:bodyDiv w:val="1"/>
      <w:marLeft w:val="0"/>
      <w:marRight w:val="0"/>
      <w:marTop w:val="0"/>
      <w:marBottom w:val="0"/>
      <w:divBdr>
        <w:top w:val="none" w:sz="0" w:space="0" w:color="auto"/>
        <w:left w:val="none" w:sz="0" w:space="0" w:color="auto"/>
        <w:bottom w:val="none" w:sz="0" w:space="0" w:color="auto"/>
        <w:right w:val="none" w:sz="0" w:space="0" w:color="auto"/>
      </w:divBdr>
    </w:div>
    <w:div w:id="66632775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69902610">
      <w:bodyDiv w:val="1"/>
      <w:marLeft w:val="0"/>
      <w:marRight w:val="0"/>
      <w:marTop w:val="0"/>
      <w:marBottom w:val="0"/>
      <w:divBdr>
        <w:top w:val="none" w:sz="0" w:space="0" w:color="auto"/>
        <w:left w:val="none" w:sz="0" w:space="0" w:color="auto"/>
        <w:bottom w:val="none" w:sz="0" w:space="0" w:color="auto"/>
        <w:right w:val="none" w:sz="0" w:space="0" w:color="auto"/>
      </w:divBdr>
    </w:div>
    <w:div w:id="1267078004">
      <w:bodyDiv w:val="1"/>
      <w:marLeft w:val="0"/>
      <w:marRight w:val="0"/>
      <w:marTop w:val="0"/>
      <w:marBottom w:val="0"/>
      <w:divBdr>
        <w:top w:val="none" w:sz="0" w:space="0" w:color="auto"/>
        <w:left w:val="none" w:sz="0" w:space="0" w:color="auto"/>
        <w:bottom w:val="none" w:sz="0" w:space="0" w:color="auto"/>
        <w:right w:val="none" w:sz="0" w:space="0" w:color="auto"/>
      </w:divBdr>
    </w:div>
    <w:div w:id="1632596438">
      <w:bodyDiv w:val="1"/>
      <w:marLeft w:val="0"/>
      <w:marRight w:val="0"/>
      <w:marTop w:val="0"/>
      <w:marBottom w:val="0"/>
      <w:divBdr>
        <w:top w:val="none" w:sz="0" w:space="0" w:color="auto"/>
        <w:left w:val="none" w:sz="0" w:space="0" w:color="auto"/>
        <w:bottom w:val="none" w:sz="0" w:space="0" w:color="auto"/>
        <w:right w:val="none" w:sz="0" w:space="0" w:color="auto"/>
      </w:divBdr>
    </w:div>
    <w:div w:id="1717002837">
      <w:bodyDiv w:val="1"/>
      <w:marLeft w:val="0"/>
      <w:marRight w:val="0"/>
      <w:marTop w:val="0"/>
      <w:marBottom w:val="0"/>
      <w:divBdr>
        <w:top w:val="none" w:sz="0" w:space="0" w:color="auto"/>
        <w:left w:val="none" w:sz="0" w:space="0" w:color="auto"/>
        <w:bottom w:val="none" w:sz="0" w:space="0" w:color="auto"/>
        <w:right w:val="none" w:sz="0" w:space="0" w:color="auto"/>
      </w:divBdr>
    </w:div>
    <w:div w:id="1900238064">
      <w:bodyDiv w:val="1"/>
      <w:marLeft w:val="0"/>
      <w:marRight w:val="0"/>
      <w:marTop w:val="0"/>
      <w:marBottom w:val="0"/>
      <w:divBdr>
        <w:top w:val="none" w:sz="0" w:space="0" w:color="auto"/>
        <w:left w:val="none" w:sz="0" w:space="0" w:color="auto"/>
        <w:bottom w:val="none" w:sz="0" w:space="0" w:color="auto"/>
        <w:right w:val="none" w:sz="0" w:space="0" w:color="auto"/>
      </w:divBdr>
    </w:div>
    <w:div w:id="192645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garaja.rao@noki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743</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4974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Carmine Rizzo</cp:lastModifiedBy>
  <cp:revision>12</cp:revision>
  <cp:lastPrinted>2000-02-29T11:31:00Z</cp:lastPrinted>
  <dcterms:created xsi:type="dcterms:W3CDTF">2024-04-18T21:15:00Z</dcterms:created>
  <dcterms:modified xsi:type="dcterms:W3CDTF">2024-04-18T21:25:00Z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